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33" w:rsidRPr="009E4B1B" w:rsidRDefault="00EB4A33" w:rsidP="00621D33">
      <w:pPr>
        <w:rPr>
          <w:rFonts w:ascii="Arial" w:hAnsi="Arial" w:cs="Arial"/>
          <w:sz w:val="20"/>
          <w:szCs w:val="20"/>
        </w:rPr>
      </w:pPr>
    </w:p>
    <w:p w:rsidR="002C19EA" w:rsidRPr="00353DCC" w:rsidRDefault="00CF2284" w:rsidP="00D708D8">
      <w:pPr>
        <w:rPr>
          <w:rFonts w:ascii="Arial" w:hAnsi="Arial" w:cs="Arial"/>
          <w:b/>
          <w:lang w:val="fr-CH"/>
        </w:rPr>
      </w:pPr>
      <w:r w:rsidRPr="00CF2284">
        <w:rPr>
          <w:rFonts w:ascii="Arial" w:hAnsi="Arial" w:cs="Arial"/>
          <w:b/>
          <w:noProof/>
          <w:lang w:val="lb-LU" w:eastAsia="lb-LU"/>
        </w:rPr>
        <w:drawing>
          <wp:inline distT="0" distB="0" distL="0" distR="0">
            <wp:extent cx="3187700" cy="2390775"/>
            <wp:effectExtent l="0" t="0" r="0" b="9525"/>
            <wp:docPr id="2" name="Picture 2" descr="C:\Users\karine.sitarz\Desktop\VersionBi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e.sitarz\Desktop\VersionBis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6397" cy="2397298"/>
                    </a:xfrm>
                    <a:prstGeom prst="rect">
                      <a:avLst/>
                    </a:prstGeom>
                    <a:noFill/>
                    <a:ln>
                      <a:noFill/>
                    </a:ln>
                  </pic:spPr>
                </pic:pic>
              </a:graphicData>
            </a:graphic>
          </wp:inline>
        </w:drawing>
      </w:r>
    </w:p>
    <w:p w:rsidR="00CF2284" w:rsidRDefault="00CF2284" w:rsidP="00F84186">
      <w:pPr>
        <w:rPr>
          <w:rFonts w:ascii="Arial" w:hAnsi="Arial" w:cs="Arial"/>
          <w:sz w:val="16"/>
          <w:szCs w:val="16"/>
        </w:rPr>
      </w:pPr>
    </w:p>
    <w:p w:rsidR="00F84186" w:rsidRPr="00353DCC" w:rsidRDefault="00691078" w:rsidP="00F84186">
      <w:pPr>
        <w:rPr>
          <w:rFonts w:ascii="Arial" w:hAnsi="Arial" w:cs="Arial"/>
          <w:sz w:val="16"/>
          <w:szCs w:val="16"/>
        </w:rPr>
      </w:pPr>
      <w:r w:rsidRPr="00353DCC">
        <w:rPr>
          <w:rFonts w:ascii="Arial" w:hAnsi="Arial" w:cs="Arial"/>
          <w:sz w:val="16"/>
          <w:szCs w:val="16"/>
        </w:rPr>
        <w:t>En présence de S.E.M. Vik</w:t>
      </w:r>
      <w:r w:rsidR="00F84186" w:rsidRPr="00353DCC">
        <w:rPr>
          <w:rFonts w:ascii="Arial" w:hAnsi="Arial" w:cs="Arial"/>
          <w:sz w:val="16"/>
          <w:szCs w:val="16"/>
        </w:rPr>
        <w:t xml:space="preserve">tor Sorokin </w:t>
      </w:r>
      <w:r w:rsidRPr="00353DCC">
        <w:rPr>
          <w:rFonts w:ascii="Arial" w:hAnsi="Arial" w:cs="Arial"/>
          <w:sz w:val="16"/>
          <w:szCs w:val="16"/>
        </w:rPr>
        <w:t>et</w:t>
      </w:r>
      <w:r w:rsidR="00CB3802">
        <w:rPr>
          <w:rFonts w:ascii="Arial" w:hAnsi="Arial" w:cs="Arial"/>
          <w:sz w:val="16"/>
          <w:szCs w:val="16"/>
        </w:rPr>
        <w:t xml:space="preserve"> du Ministre </w:t>
      </w:r>
      <w:r w:rsidR="00F84186" w:rsidRPr="00353DCC">
        <w:rPr>
          <w:rFonts w:ascii="Arial" w:hAnsi="Arial" w:cs="Arial"/>
          <w:sz w:val="16"/>
          <w:szCs w:val="16"/>
        </w:rPr>
        <w:t>Etienne S</w:t>
      </w:r>
      <w:r w:rsidR="00353DCC" w:rsidRPr="00353DCC">
        <w:rPr>
          <w:rFonts w:ascii="Arial" w:hAnsi="Arial" w:cs="Arial"/>
          <w:sz w:val="16"/>
          <w:szCs w:val="16"/>
        </w:rPr>
        <w:t>chneider</w:t>
      </w:r>
      <w:r w:rsidR="00F84186" w:rsidRPr="00353DCC">
        <w:rPr>
          <w:rFonts w:ascii="Arial" w:hAnsi="Arial" w:cs="Arial"/>
          <w:sz w:val="16"/>
          <w:szCs w:val="16"/>
        </w:rPr>
        <w:t xml:space="preserve">, </w:t>
      </w:r>
    </w:p>
    <w:p w:rsidR="00E5222A" w:rsidRDefault="00353DCC" w:rsidP="00F84186">
      <w:pPr>
        <w:rPr>
          <w:rFonts w:ascii="Arial" w:hAnsi="Arial" w:cs="Arial"/>
          <w:sz w:val="16"/>
          <w:szCs w:val="16"/>
        </w:rPr>
      </w:pPr>
      <w:proofErr w:type="spellStart"/>
      <w:r w:rsidRPr="00353DCC">
        <w:rPr>
          <w:rFonts w:ascii="Arial" w:hAnsi="Arial" w:cs="Arial"/>
          <w:sz w:val="16"/>
          <w:szCs w:val="16"/>
        </w:rPr>
        <w:t>Vsevolod</w:t>
      </w:r>
      <w:proofErr w:type="spellEnd"/>
      <w:r w:rsidRPr="00353DCC">
        <w:rPr>
          <w:rFonts w:ascii="Arial" w:hAnsi="Arial" w:cs="Arial"/>
          <w:sz w:val="16"/>
          <w:szCs w:val="16"/>
        </w:rPr>
        <w:t xml:space="preserve"> </w:t>
      </w:r>
      <w:proofErr w:type="spellStart"/>
      <w:r w:rsidRPr="00353DCC">
        <w:rPr>
          <w:rFonts w:ascii="Arial" w:hAnsi="Arial" w:cs="Arial"/>
          <w:sz w:val="16"/>
          <w:szCs w:val="16"/>
        </w:rPr>
        <w:t>Yampolski</w:t>
      </w:r>
      <w:proofErr w:type="spellEnd"/>
      <w:r w:rsidRPr="00353DCC">
        <w:rPr>
          <w:rFonts w:ascii="Arial" w:hAnsi="Arial" w:cs="Arial"/>
          <w:sz w:val="16"/>
          <w:szCs w:val="16"/>
        </w:rPr>
        <w:t xml:space="preserve"> </w:t>
      </w:r>
      <w:r w:rsidR="00F84186" w:rsidRPr="00353DCC">
        <w:rPr>
          <w:rFonts w:ascii="Arial" w:hAnsi="Arial" w:cs="Arial"/>
          <w:sz w:val="16"/>
          <w:szCs w:val="16"/>
        </w:rPr>
        <w:t xml:space="preserve">et </w:t>
      </w:r>
      <w:proofErr w:type="spellStart"/>
      <w:r w:rsidR="00F84186" w:rsidRPr="00353DCC">
        <w:rPr>
          <w:rFonts w:ascii="Arial" w:hAnsi="Arial" w:cs="Arial"/>
          <w:sz w:val="16"/>
          <w:szCs w:val="16"/>
        </w:rPr>
        <w:t>Nadejda</w:t>
      </w:r>
      <w:proofErr w:type="spellEnd"/>
      <w:r w:rsidR="00F84186" w:rsidRPr="00353DCC">
        <w:rPr>
          <w:rFonts w:ascii="Arial" w:hAnsi="Arial" w:cs="Arial"/>
          <w:sz w:val="16"/>
          <w:szCs w:val="16"/>
        </w:rPr>
        <w:t xml:space="preserve"> Muller remettent un chèque </w:t>
      </w:r>
      <w:r w:rsidRPr="00353DCC">
        <w:rPr>
          <w:rFonts w:ascii="Arial" w:hAnsi="Arial" w:cs="Arial"/>
          <w:sz w:val="16"/>
          <w:szCs w:val="16"/>
        </w:rPr>
        <w:t xml:space="preserve">à </w:t>
      </w:r>
    </w:p>
    <w:p w:rsidR="00F84186" w:rsidRPr="00353DCC" w:rsidRDefault="00353DCC" w:rsidP="00F84186">
      <w:pPr>
        <w:rPr>
          <w:rFonts w:ascii="Arial" w:hAnsi="Arial" w:cs="Arial"/>
          <w:sz w:val="16"/>
          <w:szCs w:val="16"/>
        </w:rPr>
      </w:pPr>
      <w:r w:rsidRPr="00353DCC">
        <w:rPr>
          <w:rFonts w:ascii="Arial" w:hAnsi="Arial" w:cs="Arial"/>
          <w:sz w:val="16"/>
          <w:szCs w:val="16"/>
        </w:rPr>
        <w:t xml:space="preserve">Sophie </w:t>
      </w:r>
      <w:proofErr w:type="spellStart"/>
      <w:r w:rsidRPr="00353DCC">
        <w:rPr>
          <w:rFonts w:ascii="Arial" w:hAnsi="Arial" w:cs="Arial"/>
          <w:sz w:val="16"/>
          <w:szCs w:val="16"/>
        </w:rPr>
        <w:t>Glesener</w:t>
      </w:r>
      <w:proofErr w:type="spellEnd"/>
      <w:r w:rsidR="00E5222A">
        <w:rPr>
          <w:rFonts w:ascii="Arial" w:hAnsi="Arial" w:cs="Arial"/>
          <w:sz w:val="16"/>
          <w:szCs w:val="16"/>
        </w:rPr>
        <w:t xml:space="preserve"> pour SOS Villages d’Enfants Monde.</w:t>
      </w:r>
      <w:r w:rsidR="00CF2284">
        <w:rPr>
          <w:rFonts w:ascii="Arial" w:hAnsi="Arial" w:cs="Arial"/>
          <w:sz w:val="16"/>
          <w:szCs w:val="16"/>
        </w:rPr>
        <w:t xml:space="preserve"> </w:t>
      </w:r>
    </w:p>
    <w:p w:rsidR="000379E2" w:rsidRPr="002C19EA" w:rsidRDefault="000379E2" w:rsidP="00F84186">
      <w:pPr>
        <w:rPr>
          <w:rFonts w:ascii="Arial" w:hAnsi="Arial" w:cs="Arial"/>
          <w:color w:val="FF0000"/>
          <w:sz w:val="16"/>
          <w:szCs w:val="16"/>
        </w:rPr>
      </w:pPr>
    </w:p>
    <w:p w:rsidR="00D708D8" w:rsidRPr="00F84186" w:rsidRDefault="00D708D8" w:rsidP="00D708D8">
      <w:pPr>
        <w:rPr>
          <w:rFonts w:ascii="Arial" w:hAnsi="Arial" w:cs="Arial"/>
          <w:b/>
          <w:color w:val="00B1F0"/>
        </w:rPr>
      </w:pPr>
    </w:p>
    <w:p w:rsidR="000379E2" w:rsidRPr="00CF2284" w:rsidRDefault="00621D33" w:rsidP="00CB3802">
      <w:pPr>
        <w:jc w:val="right"/>
        <w:rPr>
          <w:rFonts w:ascii="Arial" w:hAnsi="Arial" w:cs="Arial"/>
          <w:b/>
          <w:color w:val="00B1F0"/>
          <w:sz w:val="28"/>
          <w:szCs w:val="28"/>
          <w:lang w:val="fr-CH"/>
        </w:rPr>
      </w:pPr>
      <w:r w:rsidRPr="00CF2284">
        <w:rPr>
          <w:rFonts w:ascii="Arial" w:hAnsi="Arial" w:cs="Arial"/>
          <w:b/>
          <w:color w:val="00B1F0"/>
          <w:sz w:val="28"/>
          <w:szCs w:val="28"/>
          <w:lang w:val="fr-CH"/>
        </w:rPr>
        <w:t>Communiqué de presse</w:t>
      </w:r>
    </w:p>
    <w:p w:rsidR="00AC52AE" w:rsidRDefault="00AC52AE" w:rsidP="00621D33">
      <w:pPr>
        <w:jc w:val="right"/>
        <w:rPr>
          <w:rFonts w:ascii="Arial" w:hAnsi="Arial" w:cs="Arial"/>
          <w:sz w:val="20"/>
          <w:szCs w:val="20"/>
        </w:rPr>
      </w:pPr>
    </w:p>
    <w:p w:rsidR="002C19EA" w:rsidRDefault="00621D33" w:rsidP="002C19EA">
      <w:pPr>
        <w:jc w:val="right"/>
        <w:rPr>
          <w:rFonts w:ascii="Arial" w:hAnsi="Arial" w:cs="Arial"/>
          <w:sz w:val="22"/>
          <w:szCs w:val="22"/>
        </w:rPr>
      </w:pPr>
      <w:r w:rsidRPr="002C19EA">
        <w:rPr>
          <w:rFonts w:ascii="Arial" w:hAnsi="Arial" w:cs="Arial"/>
          <w:sz w:val="22"/>
          <w:szCs w:val="22"/>
        </w:rPr>
        <w:t xml:space="preserve">Luxembourg, </w:t>
      </w:r>
      <w:r w:rsidR="00986B97" w:rsidRPr="002C19EA">
        <w:rPr>
          <w:rFonts w:ascii="Arial" w:hAnsi="Arial" w:cs="Arial"/>
          <w:sz w:val="22"/>
          <w:szCs w:val="22"/>
        </w:rPr>
        <w:t xml:space="preserve">le </w:t>
      </w:r>
      <w:r w:rsidR="00353DCC" w:rsidRPr="00353DCC">
        <w:rPr>
          <w:rFonts w:ascii="Arial" w:hAnsi="Arial" w:cs="Arial"/>
          <w:sz w:val="22"/>
          <w:szCs w:val="22"/>
        </w:rPr>
        <w:t>26</w:t>
      </w:r>
      <w:r w:rsidR="005233FD" w:rsidRPr="002C19EA">
        <w:rPr>
          <w:rFonts w:ascii="Arial" w:hAnsi="Arial" w:cs="Arial"/>
          <w:sz w:val="22"/>
          <w:szCs w:val="22"/>
        </w:rPr>
        <w:t xml:space="preserve"> avril</w:t>
      </w:r>
      <w:r w:rsidR="00370D07" w:rsidRPr="002C19EA">
        <w:rPr>
          <w:rFonts w:ascii="Arial" w:hAnsi="Arial" w:cs="Arial"/>
          <w:sz w:val="22"/>
          <w:szCs w:val="22"/>
        </w:rPr>
        <w:t xml:space="preserve"> </w:t>
      </w:r>
      <w:r w:rsidR="002C19EA" w:rsidRPr="002C19EA">
        <w:rPr>
          <w:rFonts w:ascii="Arial" w:hAnsi="Arial" w:cs="Arial"/>
          <w:sz w:val="22"/>
          <w:szCs w:val="22"/>
        </w:rPr>
        <w:t>2017</w:t>
      </w:r>
    </w:p>
    <w:p w:rsidR="000379E2" w:rsidRPr="002C19EA" w:rsidRDefault="000379E2" w:rsidP="002C19EA">
      <w:pPr>
        <w:jc w:val="right"/>
        <w:rPr>
          <w:rFonts w:ascii="Arial" w:hAnsi="Arial" w:cs="Arial"/>
          <w:sz w:val="22"/>
          <w:szCs w:val="22"/>
        </w:rPr>
      </w:pPr>
    </w:p>
    <w:p w:rsidR="002C19EA" w:rsidRDefault="002C19EA" w:rsidP="00621D33">
      <w:pPr>
        <w:jc w:val="right"/>
        <w:rPr>
          <w:rFonts w:ascii="Arial" w:hAnsi="Arial" w:cs="Arial"/>
          <w:sz w:val="20"/>
          <w:szCs w:val="20"/>
        </w:rPr>
      </w:pPr>
    </w:p>
    <w:p w:rsidR="002C19EA" w:rsidRPr="00CF2284" w:rsidRDefault="002C19EA" w:rsidP="002C19EA">
      <w:pPr>
        <w:jc w:val="center"/>
        <w:rPr>
          <w:rFonts w:ascii="Arial" w:hAnsi="Arial" w:cs="Arial"/>
          <w:b/>
          <w:bCs/>
        </w:rPr>
      </w:pPr>
      <w:r w:rsidRPr="00CF2284">
        <w:rPr>
          <w:rFonts w:ascii="Arial" w:hAnsi="Arial" w:cs="Arial"/>
          <w:b/>
          <w:bCs/>
        </w:rPr>
        <w:t>Bal Russe 2017 : 25.000€ transmis à SOS Villages d’Enfants Monde</w:t>
      </w:r>
    </w:p>
    <w:p w:rsidR="002C19EA" w:rsidRDefault="002C19EA" w:rsidP="002C19EA">
      <w:pPr>
        <w:jc w:val="center"/>
        <w:rPr>
          <w:rFonts w:ascii="Arial" w:hAnsi="Arial" w:cs="Arial"/>
          <w:b/>
          <w:bCs/>
          <w:sz w:val="28"/>
          <w:szCs w:val="28"/>
        </w:rPr>
      </w:pPr>
      <w:r w:rsidRPr="002C19EA">
        <w:rPr>
          <w:rFonts w:ascii="Arial" w:hAnsi="Arial" w:cs="Arial"/>
          <w:b/>
          <w:bCs/>
          <w:sz w:val="28"/>
          <w:szCs w:val="28"/>
        </w:rPr>
        <w:t xml:space="preserve">Un foyer social pour mères et enfants à Pskov </w:t>
      </w:r>
    </w:p>
    <w:p w:rsidR="002C19EA" w:rsidRDefault="002C19EA" w:rsidP="002C19EA"/>
    <w:p w:rsidR="002C19EA" w:rsidRDefault="002C19EA" w:rsidP="002C19EA">
      <w:pPr>
        <w:jc w:val="both"/>
        <w:rPr>
          <w:rFonts w:ascii="Arial" w:hAnsi="Arial" w:cs="Arial"/>
          <w:sz w:val="22"/>
          <w:szCs w:val="22"/>
        </w:rPr>
      </w:pPr>
      <w:r w:rsidRPr="002C19EA">
        <w:rPr>
          <w:rFonts w:ascii="Arial" w:hAnsi="Arial" w:cs="Arial"/>
          <w:sz w:val="22"/>
          <w:szCs w:val="22"/>
        </w:rPr>
        <w:t>Suite au 6</w:t>
      </w:r>
      <w:r w:rsidRPr="002C19EA">
        <w:rPr>
          <w:rFonts w:ascii="Arial" w:hAnsi="Arial" w:cs="Arial"/>
          <w:sz w:val="22"/>
          <w:szCs w:val="22"/>
          <w:vertAlign w:val="superscript"/>
        </w:rPr>
        <w:t>e</w:t>
      </w:r>
      <w:r w:rsidRPr="002C19EA">
        <w:rPr>
          <w:rFonts w:ascii="Arial" w:hAnsi="Arial" w:cs="Arial"/>
          <w:sz w:val="22"/>
          <w:szCs w:val="22"/>
        </w:rPr>
        <w:t xml:space="preserve"> Bal russe organisé le 14 janvier dernier au Cercle Cité, le Comité d’organisation du </w:t>
      </w:r>
      <w:proofErr w:type="spellStart"/>
      <w:r w:rsidRPr="002C19EA">
        <w:rPr>
          <w:rFonts w:ascii="Arial" w:hAnsi="Arial" w:cs="Arial"/>
          <w:sz w:val="22"/>
          <w:szCs w:val="22"/>
        </w:rPr>
        <w:t>Russian</w:t>
      </w:r>
      <w:proofErr w:type="spellEnd"/>
      <w:r w:rsidRPr="002C19EA">
        <w:rPr>
          <w:rFonts w:ascii="Arial" w:hAnsi="Arial" w:cs="Arial"/>
          <w:sz w:val="22"/>
          <w:szCs w:val="22"/>
        </w:rPr>
        <w:t xml:space="preserve"> </w:t>
      </w:r>
      <w:proofErr w:type="spellStart"/>
      <w:r w:rsidRPr="002C19EA">
        <w:rPr>
          <w:rFonts w:ascii="Arial" w:hAnsi="Arial" w:cs="Arial"/>
          <w:sz w:val="22"/>
          <w:szCs w:val="22"/>
        </w:rPr>
        <w:t>Charity</w:t>
      </w:r>
      <w:proofErr w:type="spellEnd"/>
      <w:r w:rsidRPr="002C19EA">
        <w:rPr>
          <w:rFonts w:ascii="Arial" w:hAnsi="Arial" w:cs="Arial"/>
          <w:sz w:val="22"/>
          <w:szCs w:val="22"/>
        </w:rPr>
        <w:t xml:space="preserve"> Ball in Luxembourg, représenté par sa Présidente </w:t>
      </w:r>
      <w:proofErr w:type="spellStart"/>
      <w:r w:rsidRPr="002C19EA">
        <w:rPr>
          <w:rFonts w:ascii="Arial" w:hAnsi="Arial" w:cs="Arial"/>
          <w:sz w:val="22"/>
          <w:szCs w:val="22"/>
        </w:rPr>
        <w:t>Nadejda</w:t>
      </w:r>
      <w:proofErr w:type="spellEnd"/>
      <w:r w:rsidRPr="002C19EA">
        <w:rPr>
          <w:rFonts w:ascii="Arial" w:hAnsi="Arial" w:cs="Arial"/>
          <w:sz w:val="22"/>
          <w:szCs w:val="22"/>
        </w:rPr>
        <w:t xml:space="preserve"> Muller, et le </w:t>
      </w:r>
      <w:proofErr w:type="spellStart"/>
      <w:r w:rsidRPr="002C19EA">
        <w:rPr>
          <w:rFonts w:ascii="Arial" w:hAnsi="Arial" w:cs="Arial"/>
          <w:sz w:val="22"/>
          <w:szCs w:val="22"/>
        </w:rPr>
        <w:t>Russian</w:t>
      </w:r>
      <w:proofErr w:type="spellEnd"/>
      <w:r w:rsidRPr="002C19EA">
        <w:rPr>
          <w:rFonts w:ascii="Arial" w:hAnsi="Arial" w:cs="Arial"/>
          <w:sz w:val="22"/>
          <w:szCs w:val="22"/>
        </w:rPr>
        <w:t xml:space="preserve"> Club of Luxembourg, représenté par son Président </w:t>
      </w:r>
      <w:proofErr w:type="spellStart"/>
      <w:r w:rsidRPr="002C19EA">
        <w:rPr>
          <w:rFonts w:ascii="Arial" w:hAnsi="Arial" w:cs="Arial"/>
          <w:sz w:val="22"/>
          <w:szCs w:val="22"/>
        </w:rPr>
        <w:t>Vsevolod</w:t>
      </w:r>
      <w:proofErr w:type="spellEnd"/>
      <w:r w:rsidRPr="002C19EA">
        <w:rPr>
          <w:rFonts w:ascii="Arial" w:hAnsi="Arial" w:cs="Arial"/>
          <w:sz w:val="22"/>
          <w:szCs w:val="22"/>
        </w:rPr>
        <w:t xml:space="preserve"> </w:t>
      </w:r>
      <w:proofErr w:type="spellStart"/>
      <w:r w:rsidRPr="002C19EA">
        <w:rPr>
          <w:rFonts w:ascii="Arial" w:hAnsi="Arial" w:cs="Arial"/>
          <w:sz w:val="22"/>
          <w:szCs w:val="22"/>
        </w:rPr>
        <w:t>Yampolski</w:t>
      </w:r>
      <w:proofErr w:type="spellEnd"/>
      <w:r w:rsidRPr="002C19EA">
        <w:rPr>
          <w:rFonts w:ascii="Arial" w:hAnsi="Arial" w:cs="Arial"/>
          <w:sz w:val="22"/>
          <w:szCs w:val="22"/>
        </w:rPr>
        <w:t>, viennent de remettre un chèque de 25.000€</w:t>
      </w:r>
      <w:r w:rsidR="00353DCC">
        <w:rPr>
          <w:rFonts w:ascii="Arial" w:hAnsi="Arial" w:cs="Arial"/>
          <w:sz w:val="22"/>
          <w:szCs w:val="22"/>
        </w:rPr>
        <w:t xml:space="preserve"> à Sophie </w:t>
      </w:r>
      <w:proofErr w:type="spellStart"/>
      <w:r w:rsidR="00353DCC">
        <w:rPr>
          <w:rFonts w:ascii="Arial" w:hAnsi="Arial" w:cs="Arial"/>
          <w:sz w:val="22"/>
          <w:szCs w:val="22"/>
        </w:rPr>
        <w:t>Glesener</w:t>
      </w:r>
      <w:proofErr w:type="spellEnd"/>
      <w:r w:rsidR="00353DCC">
        <w:rPr>
          <w:rFonts w:ascii="Arial" w:hAnsi="Arial" w:cs="Arial"/>
          <w:sz w:val="22"/>
          <w:szCs w:val="22"/>
        </w:rPr>
        <w:t xml:space="preserve">, Directrice </w:t>
      </w:r>
      <w:r w:rsidRPr="002C19EA">
        <w:rPr>
          <w:rFonts w:ascii="Arial" w:hAnsi="Arial" w:cs="Arial"/>
          <w:sz w:val="22"/>
          <w:szCs w:val="22"/>
        </w:rPr>
        <w:t xml:space="preserve">de SOS Villages d’Enfants Monde. </w:t>
      </w:r>
    </w:p>
    <w:p w:rsidR="002C19EA" w:rsidRPr="002C19EA" w:rsidRDefault="002C19EA" w:rsidP="002C19EA">
      <w:pPr>
        <w:jc w:val="both"/>
        <w:rPr>
          <w:rFonts w:ascii="Arial" w:hAnsi="Arial" w:cs="Arial"/>
          <w:sz w:val="22"/>
          <w:szCs w:val="22"/>
        </w:rPr>
      </w:pPr>
    </w:p>
    <w:p w:rsidR="002C19EA" w:rsidRDefault="002C19EA" w:rsidP="002C19EA">
      <w:pPr>
        <w:jc w:val="both"/>
        <w:rPr>
          <w:rFonts w:ascii="Arial" w:hAnsi="Arial" w:cs="Arial"/>
          <w:sz w:val="22"/>
          <w:szCs w:val="22"/>
        </w:rPr>
      </w:pPr>
      <w:r w:rsidRPr="002C19EA">
        <w:rPr>
          <w:rFonts w:ascii="Arial" w:hAnsi="Arial" w:cs="Arial"/>
          <w:sz w:val="22"/>
          <w:szCs w:val="22"/>
        </w:rPr>
        <w:t xml:space="preserve">La remise de ce chèque destiné au Centre de soutien familial SOS de Pskov vient de se dérouler à l’Ambassade de Russie en présence de Son Excellence Monsieur Viktor Sorokin et du Vice-Premier Ministre Etienne Schneider. Placé sous leur haut patronage et celui de la Bourgmestre Madame Lydie </w:t>
      </w:r>
      <w:proofErr w:type="spellStart"/>
      <w:r w:rsidRPr="002C19EA">
        <w:rPr>
          <w:rFonts w:ascii="Arial" w:hAnsi="Arial" w:cs="Arial"/>
          <w:sz w:val="22"/>
          <w:szCs w:val="22"/>
        </w:rPr>
        <w:t>Polfer</w:t>
      </w:r>
      <w:proofErr w:type="spellEnd"/>
      <w:r w:rsidRPr="002C19EA">
        <w:rPr>
          <w:rFonts w:ascii="Arial" w:hAnsi="Arial" w:cs="Arial"/>
          <w:sz w:val="22"/>
          <w:szCs w:val="22"/>
        </w:rPr>
        <w:t xml:space="preserve">, le bal qui a connu un vif succès a réuni moult personnalités lors d’une soirée gastronomique orchestrée par Renato </w:t>
      </w:r>
      <w:proofErr w:type="spellStart"/>
      <w:r w:rsidRPr="002C19EA">
        <w:rPr>
          <w:rFonts w:ascii="Arial" w:hAnsi="Arial" w:cs="Arial"/>
          <w:sz w:val="22"/>
          <w:szCs w:val="22"/>
        </w:rPr>
        <w:t>Favaro</w:t>
      </w:r>
      <w:proofErr w:type="spellEnd"/>
      <w:r w:rsidR="000379E2">
        <w:rPr>
          <w:rFonts w:ascii="Arial" w:hAnsi="Arial" w:cs="Arial"/>
          <w:sz w:val="22"/>
          <w:szCs w:val="22"/>
        </w:rPr>
        <w:t xml:space="preserve"> en partenariat avec le traiteur </w:t>
      </w:r>
      <w:proofErr w:type="spellStart"/>
      <w:r w:rsidR="000379E2">
        <w:rPr>
          <w:rFonts w:ascii="Arial" w:hAnsi="Arial" w:cs="Arial"/>
          <w:sz w:val="22"/>
          <w:szCs w:val="22"/>
        </w:rPr>
        <w:t>Kaempff-Kohler</w:t>
      </w:r>
      <w:proofErr w:type="spellEnd"/>
      <w:r w:rsidRPr="002C19EA">
        <w:rPr>
          <w:rFonts w:ascii="Arial" w:hAnsi="Arial" w:cs="Arial"/>
          <w:sz w:val="22"/>
          <w:szCs w:val="22"/>
        </w:rPr>
        <w:t xml:space="preserve">. Il a surtout permis de récolter 50.000€ partagés à parts égales entre la fondation russe </w:t>
      </w:r>
      <w:proofErr w:type="spellStart"/>
      <w:r w:rsidRPr="002C19EA">
        <w:rPr>
          <w:rFonts w:ascii="Arial" w:hAnsi="Arial" w:cs="Arial"/>
          <w:sz w:val="22"/>
          <w:szCs w:val="22"/>
        </w:rPr>
        <w:t>Podsolnukh</w:t>
      </w:r>
      <w:proofErr w:type="spellEnd"/>
      <w:r w:rsidRPr="002C19EA">
        <w:rPr>
          <w:rFonts w:ascii="Arial" w:hAnsi="Arial" w:cs="Arial"/>
          <w:sz w:val="22"/>
          <w:szCs w:val="22"/>
        </w:rPr>
        <w:t xml:space="preserve">-Tournesol engagée pour les enfants souffrant de maladies </w:t>
      </w:r>
      <w:r w:rsidR="000379E2">
        <w:rPr>
          <w:rFonts w:ascii="Arial" w:hAnsi="Arial" w:cs="Arial"/>
          <w:sz w:val="22"/>
          <w:szCs w:val="22"/>
        </w:rPr>
        <w:t>auto-immunes</w:t>
      </w:r>
      <w:r w:rsidRPr="002C19EA">
        <w:rPr>
          <w:rFonts w:ascii="Arial" w:hAnsi="Arial" w:cs="Arial"/>
          <w:sz w:val="22"/>
          <w:szCs w:val="22"/>
        </w:rPr>
        <w:t xml:space="preserve"> et SOS Villages d’Enfants Monde qui œuvre en Russie pour la protection des enfants vulnérables. Depuis six ans, les organisateurs ont réuni 280.000€ en faveur de ces deux ONG. </w:t>
      </w:r>
    </w:p>
    <w:p w:rsidR="002C19EA" w:rsidRPr="002C19EA" w:rsidRDefault="002C19EA" w:rsidP="002C19EA">
      <w:pPr>
        <w:jc w:val="both"/>
        <w:rPr>
          <w:rFonts w:ascii="Arial" w:hAnsi="Arial" w:cs="Arial"/>
          <w:sz w:val="22"/>
          <w:szCs w:val="22"/>
        </w:rPr>
      </w:pPr>
    </w:p>
    <w:p w:rsidR="002C19EA" w:rsidRPr="002C19EA" w:rsidRDefault="002C19EA" w:rsidP="002C19EA">
      <w:pPr>
        <w:jc w:val="both"/>
        <w:rPr>
          <w:rFonts w:ascii="Arial" w:hAnsi="Arial" w:cs="Arial"/>
          <w:sz w:val="22"/>
          <w:szCs w:val="22"/>
        </w:rPr>
      </w:pPr>
      <w:r w:rsidRPr="002C19EA">
        <w:rPr>
          <w:rFonts w:ascii="Arial" w:hAnsi="Arial" w:cs="Arial"/>
          <w:sz w:val="22"/>
          <w:szCs w:val="22"/>
        </w:rPr>
        <w:t xml:space="preserve">Les fonds récoltés cette année ont été générés grâce aux sponsors, partenaires et public du Bal Russe (billets d’entrée, tombola, vente aux enchères) mais aussi à d’autres actions comme le concert du Forte Trio du Kazakhstan à la Philharmonie. </w:t>
      </w:r>
      <w:r w:rsidRPr="002C19EA">
        <w:rPr>
          <w:rFonts w:ascii="Arial" w:hAnsi="Arial" w:cs="Arial"/>
          <w:i/>
          <w:sz w:val="22"/>
          <w:szCs w:val="22"/>
        </w:rPr>
        <w:t>« Depuis six ans, notre association a la chance de bénéficier du soutien du Bal Russe, et depuis trois ans, cette action permet au Centre de soutien familial SOS de Pskov de poursuivre sereinement son travail et d’innover dans le respect des droits des enfants. Il s’assure de leur bien-être au sein de familles biologiques protectrices et fortes »</w:t>
      </w:r>
      <w:r w:rsidRPr="002C19EA">
        <w:rPr>
          <w:rFonts w:ascii="Arial" w:hAnsi="Arial" w:cs="Arial"/>
          <w:sz w:val="22"/>
          <w:szCs w:val="22"/>
        </w:rPr>
        <w:t xml:space="preserve"> a souligné Sophie </w:t>
      </w:r>
      <w:proofErr w:type="spellStart"/>
      <w:r w:rsidRPr="002C19EA">
        <w:rPr>
          <w:rFonts w:ascii="Arial" w:hAnsi="Arial" w:cs="Arial"/>
          <w:sz w:val="22"/>
          <w:szCs w:val="22"/>
        </w:rPr>
        <w:t>Glesener</w:t>
      </w:r>
      <w:proofErr w:type="spellEnd"/>
      <w:r w:rsidRPr="002C19EA">
        <w:rPr>
          <w:rFonts w:ascii="Arial" w:hAnsi="Arial" w:cs="Arial"/>
          <w:sz w:val="22"/>
          <w:szCs w:val="22"/>
        </w:rPr>
        <w:t>.</w:t>
      </w:r>
    </w:p>
    <w:p w:rsidR="002C19EA" w:rsidRDefault="002C19EA" w:rsidP="002C19EA">
      <w:pPr>
        <w:rPr>
          <w:u w:val="single"/>
        </w:rPr>
      </w:pPr>
    </w:p>
    <w:p w:rsidR="000379E2" w:rsidRDefault="000379E2" w:rsidP="002C19EA">
      <w:pPr>
        <w:rPr>
          <w:u w:val="single"/>
        </w:rPr>
      </w:pPr>
    </w:p>
    <w:p w:rsidR="002C19EA" w:rsidRPr="00CF2284" w:rsidRDefault="002C19EA" w:rsidP="002C19EA">
      <w:pPr>
        <w:jc w:val="both"/>
        <w:rPr>
          <w:rFonts w:ascii="Arial" w:hAnsi="Arial" w:cs="Arial"/>
          <w:b/>
          <w:sz w:val="22"/>
          <w:szCs w:val="22"/>
        </w:rPr>
      </w:pPr>
      <w:r w:rsidRPr="00CF2284">
        <w:rPr>
          <w:rFonts w:ascii="Arial" w:hAnsi="Arial" w:cs="Arial"/>
          <w:b/>
          <w:sz w:val="22"/>
          <w:szCs w:val="22"/>
        </w:rPr>
        <w:t>Le Centre de soutien familial SOS de Pskov devient foyer social !</w:t>
      </w:r>
    </w:p>
    <w:p w:rsidR="002C19EA" w:rsidRPr="002C19EA" w:rsidRDefault="002C19EA" w:rsidP="002C19EA">
      <w:pPr>
        <w:jc w:val="both"/>
        <w:rPr>
          <w:rFonts w:ascii="Arial" w:hAnsi="Arial" w:cs="Arial"/>
          <w:sz w:val="22"/>
          <w:szCs w:val="22"/>
        </w:rPr>
      </w:pPr>
      <w:r w:rsidRPr="002C19EA">
        <w:rPr>
          <w:rFonts w:ascii="Arial" w:hAnsi="Arial" w:cs="Arial"/>
          <w:sz w:val="22"/>
          <w:szCs w:val="22"/>
        </w:rPr>
        <w:t xml:space="preserve">Après avoir soutenu de nombreux projets en Russie et en Ukraine, le Bal Russe a attribué ses fonds au Centre de soutien familial SOS de Pskov (ouvert en 2014 au sein du Village d’Enfants SOS). Il en a financé l’aménagement avant d’en soutenir les activités. Ce projet social qui vise à prévenir l’abandon des enfants et à faire respecter leurs droits, permet à de jeunes mères célibataires, voire à des femmes enceintes, confrontées à la violence domestique, marginalisées ou privées de logement, à retrouver une stabilité pour pouvoir garantir la prise en charge de leurs enfants et retrouver une place dans la communauté. </w:t>
      </w:r>
    </w:p>
    <w:p w:rsidR="00B21C4A" w:rsidRDefault="00B21C4A" w:rsidP="002C19EA">
      <w:pPr>
        <w:jc w:val="both"/>
        <w:rPr>
          <w:rFonts w:ascii="Arial" w:hAnsi="Arial" w:cs="Arial"/>
          <w:sz w:val="22"/>
          <w:szCs w:val="22"/>
        </w:rPr>
      </w:pPr>
    </w:p>
    <w:p w:rsidR="001429F3" w:rsidRPr="002C19EA" w:rsidRDefault="002C19EA" w:rsidP="002C19EA">
      <w:pPr>
        <w:jc w:val="both"/>
        <w:rPr>
          <w:rFonts w:ascii="Arial" w:hAnsi="Arial" w:cs="Arial"/>
          <w:sz w:val="22"/>
          <w:szCs w:val="22"/>
        </w:rPr>
      </w:pPr>
      <w:r w:rsidRPr="002C19EA">
        <w:rPr>
          <w:rFonts w:ascii="Arial" w:hAnsi="Arial" w:cs="Arial"/>
          <w:sz w:val="22"/>
          <w:szCs w:val="22"/>
        </w:rPr>
        <w:t xml:space="preserve">De 2014 à 2016, le foyer a hébergé 16 mères et 18 enfants et a accompagné avec des services de qualité 100 enfants bénéficiaires d’un programme de renforcement familial. En 2017, le foyer social qui cible 100 enfants, 10 mères célibataires et, pour la première fois, 5 familles, met l’accent sur l’hébergement temporaire, le renforcement des capacités et un travail de plaidoyer. Par ailleurs, des bénévoles viendront renforcer l’équipe de spécialistes SOS en place en tant que contacts familiaux. </w:t>
      </w:r>
      <w:bookmarkStart w:id="0" w:name="_GoBack"/>
      <w:bookmarkEnd w:id="0"/>
    </w:p>
    <w:sectPr w:rsidR="001429F3" w:rsidRPr="002C19EA" w:rsidSect="00621D33">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A8" w:rsidRDefault="005904A8">
      <w:r>
        <w:separator/>
      </w:r>
    </w:p>
  </w:endnote>
  <w:endnote w:type="continuationSeparator" w:id="0">
    <w:p w:rsidR="005904A8" w:rsidRDefault="0059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33" w:rsidRPr="002C19EA" w:rsidRDefault="00621D33" w:rsidP="005233FD">
    <w:pPr>
      <w:pStyle w:val="Footer"/>
      <w:tabs>
        <w:tab w:val="clear" w:pos="9072"/>
        <w:tab w:val="right" w:pos="9639"/>
      </w:tabs>
      <w:ind w:right="-426"/>
      <w:jc w:val="center"/>
      <w:rPr>
        <w:rFonts w:ascii="Arial" w:hAnsi="Arial" w:cs="Arial"/>
        <w:sz w:val="14"/>
        <w:szCs w:val="14"/>
      </w:rPr>
    </w:pPr>
    <w:r w:rsidRPr="002C19EA">
      <w:rPr>
        <w:rFonts w:ascii="Arial" w:hAnsi="Arial" w:cs="Arial"/>
        <w:sz w:val="14"/>
        <w:szCs w:val="14"/>
      </w:rPr>
      <w:t>S</w:t>
    </w:r>
    <w:r w:rsidR="002C19EA" w:rsidRPr="002C19EA">
      <w:rPr>
        <w:rFonts w:ascii="Arial" w:hAnsi="Arial" w:cs="Arial"/>
        <w:sz w:val="14"/>
        <w:szCs w:val="14"/>
      </w:rPr>
      <w:t>OS Villages d’Enfants Monde Luxembourg</w:t>
    </w:r>
    <w:r w:rsidRPr="002C19EA">
      <w:rPr>
        <w:rFonts w:ascii="Arial" w:hAnsi="Arial" w:cs="Arial"/>
        <w:sz w:val="14"/>
        <w:szCs w:val="14"/>
      </w:rPr>
      <w:t xml:space="preserve"> </w:t>
    </w:r>
    <w:r w:rsidRPr="002C19EA">
      <w:rPr>
        <w:rFonts w:ascii="Arial" w:hAnsi="Arial" w:cs="Arial"/>
        <w:sz w:val="14"/>
        <w:szCs w:val="14"/>
      </w:rPr>
      <w:sym w:font="Symbol" w:char="F0B7"/>
    </w:r>
    <w:r w:rsidRPr="002C19EA">
      <w:rPr>
        <w:rFonts w:ascii="Arial" w:hAnsi="Arial" w:cs="Arial"/>
        <w:sz w:val="14"/>
        <w:szCs w:val="14"/>
      </w:rPr>
      <w:t xml:space="preserve"> </w:t>
    </w:r>
    <w:r w:rsidR="005233FD" w:rsidRPr="002C19EA">
      <w:rPr>
        <w:rFonts w:ascii="Arial" w:hAnsi="Arial" w:cs="Arial"/>
        <w:sz w:val="14"/>
        <w:szCs w:val="14"/>
      </w:rPr>
      <w:t>3, rue du Fort Bourbon</w:t>
    </w:r>
    <w:r w:rsidRPr="002C19EA">
      <w:rPr>
        <w:rFonts w:ascii="Arial" w:hAnsi="Arial" w:cs="Arial"/>
        <w:sz w:val="14"/>
        <w:szCs w:val="14"/>
      </w:rPr>
      <w:t xml:space="preserve"> </w:t>
    </w:r>
    <w:r w:rsidRPr="002C19EA">
      <w:rPr>
        <w:rFonts w:ascii="Arial" w:hAnsi="Arial" w:cs="Arial"/>
        <w:sz w:val="14"/>
        <w:szCs w:val="14"/>
      </w:rPr>
      <w:sym w:font="Symbol" w:char="F0B7"/>
    </w:r>
    <w:r w:rsidR="005233FD" w:rsidRPr="002C19EA">
      <w:rPr>
        <w:rFonts w:ascii="Arial" w:hAnsi="Arial" w:cs="Arial"/>
        <w:sz w:val="14"/>
        <w:szCs w:val="14"/>
      </w:rPr>
      <w:t xml:space="preserve"> L-1249</w:t>
    </w:r>
    <w:r w:rsidRPr="002C19EA">
      <w:rPr>
        <w:rFonts w:ascii="Arial" w:hAnsi="Arial" w:cs="Arial"/>
        <w:sz w:val="14"/>
        <w:szCs w:val="14"/>
      </w:rPr>
      <w:t xml:space="preserve"> Luxembourg </w:t>
    </w:r>
    <w:r w:rsidRPr="002C19EA">
      <w:rPr>
        <w:rFonts w:ascii="Arial" w:hAnsi="Arial" w:cs="Arial"/>
        <w:sz w:val="14"/>
        <w:szCs w:val="14"/>
      </w:rPr>
      <w:sym w:font="Symbol" w:char="F0B7"/>
    </w:r>
    <w:r w:rsidRPr="002C19EA">
      <w:rPr>
        <w:rFonts w:ascii="Arial" w:hAnsi="Arial" w:cs="Arial"/>
        <w:sz w:val="14"/>
        <w:szCs w:val="14"/>
      </w:rPr>
      <w:t xml:space="preserve"> Tél.: +3</w:t>
    </w:r>
    <w:r w:rsidR="006A21EB" w:rsidRPr="002C19EA">
      <w:rPr>
        <w:rFonts w:ascii="Arial" w:hAnsi="Arial" w:cs="Arial"/>
        <w:sz w:val="14"/>
        <w:szCs w:val="14"/>
      </w:rPr>
      <w:t>5</w:t>
    </w:r>
    <w:r w:rsidRPr="002C19EA">
      <w:rPr>
        <w:rFonts w:ascii="Arial" w:hAnsi="Arial" w:cs="Arial"/>
        <w:sz w:val="14"/>
        <w:szCs w:val="14"/>
      </w:rPr>
      <w:t xml:space="preserve">2 490 430 </w:t>
    </w:r>
    <w:r w:rsidRPr="002C19EA">
      <w:rPr>
        <w:rFonts w:ascii="Arial" w:hAnsi="Arial" w:cs="Arial"/>
        <w:sz w:val="14"/>
        <w:szCs w:val="14"/>
      </w:rPr>
      <w:sym w:font="Symbol" w:char="F0B7"/>
    </w:r>
    <w:r w:rsidRPr="002C19EA">
      <w:rPr>
        <w:rFonts w:ascii="Arial" w:hAnsi="Arial" w:cs="Arial"/>
        <w:sz w:val="14"/>
        <w:szCs w:val="14"/>
      </w:rPr>
      <w:t xml:space="preserve"> Fax: +352 407 530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A8" w:rsidRDefault="005904A8">
      <w:r>
        <w:separator/>
      </w:r>
    </w:p>
  </w:footnote>
  <w:footnote w:type="continuationSeparator" w:id="0">
    <w:p w:rsidR="005904A8" w:rsidRDefault="0059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33" w:rsidRDefault="00CA4ECD">
    <w:pPr>
      <w:pStyle w:val="Header"/>
    </w:pPr>
    <w:r>
      <w:rPr>
        <w:noProof/>
        <w:lang w:val="lb-LU" w:eastAsia="lb-LU"/>
      </w:rPr>
      <w:drawing>
        <wp:inline distT="0" distB="0" distL="0" distR="0" wp14:anchorId="7582848A" wp14:editId="2B239D8B">
          <wp:extent cx="2295525" cy="752475"/>
          <wp:effectExtent l="0" t="0" r="9525" b="9525"/>
          <wp:docPr id="1" name="Image 1" descr="logohp_light_sosv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_light_sosv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52475"/>
                  </a:xfrm>
                  <a:prstGeom prst="rect">
                    <a:avLst/>
                  </a:prstGeom>
                  <a:noFill/>
                  <a:ln>
                    <a:noFill/>
                  </a:ln>
                </pic:spPr>
              </pic:pic>
            </a:graphicData>
          </a:graphic>
        </wp:inline>
      </w:drawing>
    </w:r>
    <w:r w:rsidR="00621D33">
      <w:tab/>
    </w:r>
    <w:r w:rsidR="00621D3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FD"/>
    <w:rsid w:val="000114E3"/>
    <w:rsid w:val="000379E2"/>
    <w:rsid w:val="00062729"/>
    <w:rsid w:val="0008590B"/>
    <w:rsid w:val="000D5293"/>
    <w:rsid w:val="000E6451"/>
    <w:rsid w:val="001429F3"/>
    <w:rsid w:val="001632F6"/>
    <w:rsid w:val="001844A7"/>
    <w:rsid w:val="001A4C69"/>
    <w:rsid w:val="00215595"/>
    <w:rsid w:val="0028757C"/>
    <w:rsid w:val="002A558C"/>
    <w:rsid w:val="002B3989"/>
    <w:rsid w:val="002C19EA"/>
    <w:rsid w:val="00314A4E"/>
    <w:rsid w:val="00337E8B"/>
    <w:rsid w:val="00350C63"/>
    <w:rsid w:val="00353DCC"/>
    <w:rsid w:val="00370D07"/>
    <w:rsid w:val="003875C2"/>
    <w:rsid w:val="003A6367"/>
    <w:rsid w:val="003A7D9C"/>
    <w:rsid w:val="003B077B"/>
    <w:rsid w:val="00411F35"/>
    <w:rsid w:val="004136D4"/>
    <w:rsid w:val="004301E2"/>
    <w:rsid w:val="004774F0"/>
    <w:rsid w:val="00481F90"/>
    <w:rsid w:val="004B6580"/>
    <w:rsid w:val="004C6B19"/>
    <w:rsid w:val="004D0C8B"/>
    <w:rsid w:val="004F0589"/>
    <w:rsid w:val="005233FD"/>
    <w:rsid w:val="0053018D"/>
    <w:rsid w:val="005331DB"/>
    <w:rsid w:val="00562A18"/>
    <w:rsid w:val="005904A8"/>
    <w:rsid w:val="006077E8"/>
    <w:rsid w:val="00621D33"/>
    <w:rsid w:val="006267DE"/>
    <w:rsid w:val="00654396"/>
    <w:rsid w:val="006633CE"/>
    <w:rsid w:val="00685920"/>
    <w:rsid w:val="00690CC9"/>
    <w:rsid w:val="00691078"/>
    <w:rsid w:val="006931FD"/>
    <w:rsid w:val="006A21EB"/>
    <w:rsid w:val="006A5377"/>
    <w:rsid w:val="0070435A"/>
    <w:rsid w:val="00704C64"/>
    <w:rsid w:val="007C0388"/>
    <w:rsid w:val="00835AE6"/>
    <w:rsid w:val="00836329"/>
    <w:rsid w:val="00842CCE"/>
    <w:rsid w:val="00880ED8"/>
    <w:rsid w:val="008B00DD"/>
    <w:rsid w:val="008C4FB5"/>
    <w:rsid w:val="00907363"/>
    <w:rsid w:val="00921214"/>
    <w:rsid w:val="00986B97"/>
    <w:rsid w:val="009C58A9"/>
    <w:rsid w:val="009C6C17"/>
    <w:rsid w:val="009E01CC"/>
    <w:rsid w:val="009E2753"/>
    <w:rsid w:val="00A0492C"/>
    <w:rsid w:val="00A52A8F"/>
    <w:rsid w:val="00AC52AE"/>
    <w:rsid w:val="00AD3927"/>
    <w:rsid w:val="00AF5840"/>
    <w:rsid w:val="00B21C4A"/>
    <w:rsid w:val="00B30679"/>
    <w:rsid w:val="00B41E09"/>
    <w:rsid w:val="00B47248"/>
    <w:rsid w:val="00B51644"/>
    <w:rsid w:val="00BD05A9"/>
    <w:rsid w:val="00BE0F99"/>
    <w:rsid w:val="00BE62C0"/>
    <w:rsid w:val="00C05926"/>
    <w:rsid w:val="00C40F52"/>
    <w:rsid w:val="00CA4ECD"/>
    <w:rsid w:val="00CB3802"/>
    <w:rsid w:val="00CD558D"/>
    <w:rsid w:val="00CF2284"/>
    <w:rsid w:val="00D0737C"/>
    <w:rsid w:val="00D708D8"/>
    <w:rsid w:val="00D831B4"/>
    <w:rsid w:val="00D86F30"/>
    <w:rsid w:val="00DF6A6B"/>
    <w:rsid w:val="00E145CD"/>
    <w:rsid w:val="00E170D8"/>
    <w:rsid w:val="00E237D2"/>
    <w:rsid w:val="00E5222A"/>
    <w:rsid w:val="00EA66EE"/>
    <w:rsid w:val="00EB4A33"/>
    <w:rsid w:val="00EB69E4"/>
    <w:rsid w:val="00EC74B6"/>
    <w:rsid w:val="00F2018B"/>
    <w:rsid w:val="00F3666D"/>
    <w:rsid w:val="00F81854"/>
    <w:rsid w:val="00F84186"/>
  </w:rsids>
  <m:mathPr>
    <m:mathFont m:val="Cambria Math"/>
    <m:brkBin m:val="before"/>
    <m:brkBinSub m:val="--"/>
    <m:smallFrac m:val="0"/>
    <m:dispDef m:val="0"/>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BA74A7D-9A42-4A45-A12D-7F25C23B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63"/>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907363"/>
    <w:pPr>
      <w:keepNext/>
      <w:outlineLvl w:val="0"/>
    </w:pPr>
    <w:rPr>
      <w:bCs/>
      <w:sz w:val="28"/>
      <w:u w:val="single"/>
      <w:lang w:val="fr-CH"/>
    </w:rPr>
  </w:style>
  <w:style w:type="paragraph" w:styleId="Heading2">
    <w:name w:val="heading 2"/>
    <w:basedOn w:val="Normal"/>
    <w:next w:val="Normal"/>
    <w:link w:val="Heading2Char"/>
    <w:qFormat/>
    <w:rsid w:val="00907363"/>
    <w:pPr>
      <w:keepNext/>
      <w:jc w:val="right"/>
      <w:outlineLvl w:val="1"/>
    </w:pPr>
    <w:rPr>
      <w:b/>
      <w:bCs/>
      <w:sz w:val="28"/>
      <w:szCs w:val="28"/>
      <w:lang w:val="fr-LU"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363"/>
    <w:rPr>
      <w:rFonts w:ascii="Times New Roman" w:eastAsia="Times New Roman" w:hAnsi="Times New Roman" w:cs="Times New Roman"/>
      <w:bCs/>
      <w:sz w:val="28"/>
      <w:u w:val="single"/>
      <w:lang w:val="fr-CH" w:eastAsia="fr-FR"/>
    </w:rPr>
  </w:style>
  <w:style w:type="character" w:customStyle="1" w:styleId="Heading2Char">
    <w:name w:val="Heading 2 Char"/>
    <w:basedOn w:val="DefaultParagraphFont"/>
    <w:link w:val="Heading2"/>
    <w:rsid w:val="00907363"/>
    <w:rPr>
      <w:rFonts w:ascii="Times New Roman" w:eastAsia="Times New Roman" w:hAnsi="Times New Roman" w:cs="Times New Roman"/>
      <w:b/>
      <w:bCs/>
      <w:sz w:val="28"/>
      <w:szCs w:val="28"/>
      <w:lang w:val="fr-LU" w:eastAsia="fr-LU"/>
    </w:rPr>
  </w:style>
  <w:style w:type="paragraph" w:styleId="Header">
    <w:name w:val="header"/>
    <w:basedOn w:val="Normal"/>
    <w:link w:val="HeaderChar"/>
    <w:rsid w:val="00907363"/>
    <w:pPr>
      <w:tabs>
        <w:tab w:val="center" w:pos="4536"/>
        <w:tab w:val="right" w:pos="9072"/>
      </w:tabs>
    </w:pPr>
  </w:style>
  <w:style w:type="character" w:customStyle="1" w:styleId="HeaderChar">
    <w:name w:val="Header Char"/>
    <w:basedOn w:val="DefaultParagraphFont"/>
    <w:link w:val="Header"/>
    <w:rsid w:val="00907363"/>
    <w:rPr>
      <w:rFonts w:ascii="Times New Roman" w:eastAsia="Times New Roman" w:hAnsi="Times New Roman" w:cs="Times New Roman"/>
      <w:lang w:eastAsia="fr-FR"/>
    </w:rPr>
  </w:style>
  <w:style w:type="paragraph" w:styleId="Footer">
    <w:name w:val="footer"/>
    <w:basedOn w:val="Normal"/>
    <w:link w:val="FooterChar"/>
    <w:rsid w:val="00907363"/>
    <w:pPr>
      <w:tabs>
        <w:tab w:val="center" w:pos="4536"/>
        <w:tab w:val="right" w:pos="9072"/>
      </w:tabs>
    </w:pPr>
  </w:style>
  <w:style w:type="character" w:customStyle="1" w:styleId="FooterChar">
    <w:name w:val="Footer Char"/>
    <w:basedOn w:val="DefaultParagraphFont"/>
    <w:link w:val="Footer"/>
    <w:rsid w:val="00907363"/>
    <w:rPr>
      <w:rFonts w:ascii="Times New Roman" w:eastAsia="Times New Roman" w:hAnsi="Times New Roman" w:cs="Times New Roman"/>
      <w:lang w:eastAsia="fr-FR"/>
    </w:rPr>
  </w:style>
  <w:style w:type="character" w:styleId="Hyperlink">
    <w:name w:val="Hyperlink"/>
    <w:basedOn w:val="DefaultParagraphFont"/>
    <w:rsid w:val="00907363"/>
    <w:rPr>
      <w:color w:val="0000FF"/>
      <w:u w:val="single"/>
    </w:rPr>
  </w:style>
  <w:style w:type="paragraph" w:styleId="BodyText">
    <w:name w:val="Body Text"/>
    <w:basedOn w:val="Normal"/>
    <w:link w:val="BodyTextChar"/>
    <w:rsid w:val="00907363"/>
    <w:rPr>
      <w:i/>
      <w:iCs/>
    </w:rPr>
  </w:style>
  <w:style w:type="character" w:customStyle="1" w:styleId="BodyTextChar">
    <w:name w:val="Body Text Char"/>
    <w:basedOn w:val="DefaultParagraphFont"/>
    <w:link w:val="BodyText"/>
    <w:rsid w:val="00907363"/>
    <w:rPr>
      <w:rFonts w:ascii="Times New Roman" w:eastAsia="Times New Roman" w:hAnsi="Times New Roman" w:cs="Times New Roman"/>
      <w:i/>
      <w:iCs/>
      <w:lang w:eastAsia="fr-FR"/>
    </w:rPr>
  </w:style>
  <w:style w:type="paragraph" w:styleId="BalloonText">
    <w:name w:val="Balloon Text"/>
    <w:basedOn w:val="Normal"/>
    <w:link w:val="BalloonTextChar"/>
    <w:uiPriority w:val="99"/>
    <w:semiHidden/>
    <w:unhideWhenUsed/>
    <w:rsid w:val="00370D07"/>
    <w:rPr>
      <w:rFonts w:ascii="Tahoma" w:hAnsi="Tahoma" w:cs="Tahoma"/>
      <w:sz w:val="16"/>
      <w:szCs w:val="16"/>
    </w:rPr>
  </w:style>
  <w:style w:type="character" w:customStyle="1" w:styleId="BalloonTextChar">
    <w:name w:val="Balloon Text Char"/>
    <w:basedOn w:val="DefaultParagraphFont"/>
    <w:link w:val="BalloonText"/>
    <w:uiPriority w:val="99"/>
    <w:semiHidden/>
    <w:rsid w:val="00370D07"/>
    <w:rPr>
      <w:rFonts w:ascii="Tahoma" w:eastAsia="Times New Roman" w:hAnsi="Tahoma" w:cs="Tahoma"/>
      <w:sz w:val="16"/>
      <w:szCs w:val="16"/>
      <w:lang w:val="fr-FR" w:eastAsia="fr-FR"/>
    </w:rPr>
  </w:style>
  <w:style w:type="character" w:styleId="Strong">
    <w:name w:val="Strong"/>
    <w:basedOn w:val="DefaultParagraphFont"/>
    <w:uiPriority w:val="22"/>
    <w:qFormat/>
    <w:rsid w:val="006077E8"/>
    <w:rPr>
      <w:rFonts w:ascii="open_bold" w:hAnsi="open_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94513152">
      <w:bodyDiv w:val="1"/>
      <w:marLeft w:val="0"/>
      <w:marRight w:val="0"/>
      <w:marTop w:val="0"/>
      <w:marBottom w:val="0"/>
      <w:divBdr>
        <w:top w:val="none" w:sz="0" w:space="0" w:color="auto"/>
        <w:left w:val="none" w:sz="0" w:space="0" w:color="auto"/>
        <w:bottom w:val="none" w:sz="0" w:space="0" w:color="auto"/>
        <w:right w:val="none" w:sz="0" w:space="0" w:color="auto"/>
      </w:divBdr>
    </w:div>
    <w:div w:id="20056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ine.sitarz\Bureau\CP_Template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CP_Template_FR</Template>
  <TotalTime>18</TotalTime>
  <Pages>2</Pages>
  <Words>535</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SOS Villages d'Enfants</Company>
  <LinksUpToDate>false</LinksUpToDate>
  <CharactersWithSpaces>3349</CharactersWithSpaces>
  <SharedDoc>false</SharedDoc>
  <HLinks>
    <vt:vector size="18" baseType="variant">
      <vt:variant>
        <vt:i4>2752513</vt:i4>
      </vt:variant>
      <vt:variant>
        <vt:i4>0</vt:i4>
      </vt:variant>
      <vt:variant>
        <vt:i4>0</vt:i4>
      </vt:variant>
      <vt:variant>
        <vt:i4>5</vt:i4>
      </vt:variant>
      <vt:variant>
        <vt:lpwstr>http://www.husky.ca</vt:lpwstr>
      </vt:variant>
      <vt:variant>
        <vt:lpwstr/>
      </vt:variant>
      <vt:variant>
        <vt:i4>7929933</vt:i4>
      </vt:variant>
      <vt:variant>
        <vt:i4>7508</vt:i4>
      </vt:variant>
      <vt:variant>
        <vt:i4>1025</vt:i4>
      </vt:variant>
      <vt:variant>
        <vt:i4>1</vt:i4>
      </vt:variant>
      <vt:variant>
        <vt:lpwstr>logohp_light_sosve copy</vt:lpwstr>
      </vt:variant>
      <vt:variant>
        <vt:lpwstr/>
      </vt:variant>
      <vt:variant>
        <vt:i4>3145732</vt:i4>
      </vt:variant>
      <vt:variant>
        <vt:i4>-1</vt:i4>
      </vt:variant>
      <vt:variant>
        <vt:i4>1029</vt:i4>
      </vt:variant>
      <vt:variant>
        <vt:i4>1</vt:i4>
      </vt:variant>
      <vt:variant>
        <vt:lpwstr>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SITARZ</dc:creator>
  <cp:lastModifiedBy>Karine SITARZ</cp:lastModifiedBy>
  <cp:revision>9</cp:revision>
  <cp:lastPrinted>2016-04-20T10:19:00Z</cp:lastPrinted>
  <dcterms:created xsi:type="dcterms:W3CDTF">2017-04-24T10:22:00Z</dcterms:created>
  <dcterms:modified xsi:type="dcterms:W3CDTF">2017-04-26T08:50:00Z</dcterms:modified>
</cp:coreProperties>
</file>