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37C9" w14:textId="77777777" w:rsidR="005A7DEF" w:rsidRDefault="005A7DEF" w:rsidP="00FF3EC0">
      <w:pPr>
        <w:spacing w:before="100" w:beforeAutospacing="1" w:after="100" w:afterAutospacing="1"/>
        <w:jc w:val="both"/>
        <w:outlineLvl w:val="0"/>
        <w:rPr>
          <w:rFonts w:eastAsia="Times New Roman" w:cstheme="majorHAnsi"/>
          <w:b w:val="0"/>
          <w:bCs w:val="0"/>
          <w:kern w:val="36"/>
          <w:sz w:val="28"/>
          <w:u w:val="single"/>
          <w:lang w:val="fr-FR"/>
        </w:rPr>
      </w:pPr>
    </w:p>
    <w:p w14:paraId="7A363537" w14:textId="7E46E572" w:rsidR="00FF3EC0" w:rsidRPr="00FF3EC0" w:rsidRDefault="00FF3EC0" w:rsidP="00FF3EC0">
      <w:pPr>
        <w:spacing w:before="100" w:beforeAutospacing="1" w:after="100" w:afterAutospacing="1"/>
        <w:jc w:val="both"/>
        <w:outlineLvl w:val="0"/>
        <w:rPr>
          <w:rFonts w:eastAsia="Times New Roman" w:cstheme="majorHAnsi"/>
          <w:b w:val="0"/>
          <w:bCs w:val="0"/>
          <w:kern w:val="36"/>
          <w:sz w:val="28"/>
          <w:u w:val="single"/>
          <w:lang w:val="fr-FR"/>
        </w:rPr>
      </w:pPr>
      <w:r w:rsidRPr="00FF3EC0">
        <w:rPr>
          <w:rFonts w:eastAsia="Times New Roman" w:cstheme="majorHAnsi"/>
          <w:b w:val="0"/>
          <w:bCs w:val="0"/>
          <w:kern w:val="36"/>
          <w:sz w:val="28"/>
          <w:u w:val="single"/>
          <w:lang w:val="fr-FR"/>
        </w:rPr>
        <w:t>Communiqué de presse</w:t>
      </w:r>
    </w:p>
    <w:p w14:paraId="0CA469AF" w14:textId="77777777" w:rsidR="00FF3EC0" w:rsidRPr="00FF3EC0" w:rsidRDefault="00FF3EC0" w:rsidP="00FF3EC0">
      <w:pPr>
        <w:spacing w:before="100" w:beforeAutospacing="1" w:after="100" w:afterAutospacing="1"/>
        <w:jc w:val="both"/>
        <w:outlineLvl w:val="0"/>
        <w:rPr>
          <w:rFonts w:eastAsia="Times New Roman" w:cstheme="majorHAnsi"/>
          <w:b w:val="0"/>
          <w:bCs w:val="0"/>
          <w:kern w:val="36"/>
          <w:sz w:val="28"/>
          <w:lang w:val="fr-FR"/>
        </w:rPr>
      </w:pPr>
      <w:r w:rsidRPr="00FF3EC0">
        <w:rPr>
          <w:rFonts w:eastAsia="Times New Roman" w:cstheme="majorHAnsi"/>
          <w:b w:val="0"/>
          <w:bCs w:val="0"/>
          <w:kern w:val="36"/>
          <w:sz w:val="28"/>
          <w:lang w:val="fr-FR"/>
        </w:rPr>
        <w:t>Recours de 320 facteurs et factrices de POST Luxembourg devant le tribunal administratif</w:t>
      </w:r>
    </w:p>
    <w:p w14:paraId="1A7704DD" w14:textId="6169ED75" w:rsidR="00FF3EC0" w:rsidRDefault="00FF3EC0" w:rsidP="00FF3EC0">
      <w:pPr>
        <w:jc w:val="both"/>
        <w:rPr>
          <w:rFonts w:eastAsia="Times New Roman" w:cstheme="majorHAnsi"/>
          <w:b w:val="0"/>
          <w:bCs w:val="0"/>
          <w:sz w:val="28"/>
          <w:lang w:val="fr-FR"/>
        </w:rPr>
      </w:pPr>
      <w:r w:rsidRPr="00FF3EC0">
        <w:rPr>
          <w:rFonts w:eastAsia="Times New Roman" w:cstheme="majorHAnsi"/>
          <w:b w:val="0"/>
          <w:bCs w:val="0"/>
          <w:sz w:val="28"/>
          <w:lang w:val="fr-FR"/>
        </w:rPr>
        <w:t>Début septembre 2024, 32</w:t>
      </w:r>
      <w:r>
        <w:rPr>
          <w:rFonts w:eastAsia="Times New Roman" w:cstheme="majorHAnsi"/>
          <w:b w:val="0"/>
          <w:bCs w:val="0"/>
          <w:sz w:val="28"/>
          <w:lang w:val="fr-FR"/>
        </w:rPr>
        <w:t>0</w:t>
      </w:r>
      <w:r w:rsidRPr="00FF3EC0">
        <w:rPr>
          <w:rFonts w:eastAsia="Times New Roman" w:cstheme="majorHAnsi"/>
          <w:b w:val="0"/>
          <w:bCs w:val="0"/>
          <w:sz w:val="28"/>
          <w:lang w:val="fr-FR"/>
        </w:rPr>
        <w:t xml:space="preserve"> facteurs et factrices de POST Luxembourg, tous membres de la Bréifdréieschgewerkschaft, ont déposé par l‘intermédiaire de leur avocat, 320 recours devant le tribunal administratif de Luxembourg. Ce recours fait l’objet d’une demande d‘un reclassement dans la carrière C1 de la carrière du fonctionnaire. </w:t>
      </w:r>
    </w:p>
    <w:p w14:paraId="29905FBA" w14:textId="77777777" w:rsidR="00F63B0B" w:rsidRPr="00FF3EC0" w:rsidRDefault="00F63B0B" w:rsidP="00FF3EC0">
      <w:pPr>
        <w:jc w:val="both"/>
        <w:rPr>
          <w:rFonts w:eastAsia="Times New Roman" w:cstheme="majorHAnsi"/>
          <w:b w:val="0"/>
          <w:bCs w:val="0"/>
          <w:sz w:val="28"/>
          <w:lang w:val="fr-FR"/>
        </w:rPr>
      </w:pPr>
    </w:p>
    <w:p w14:paraId="63026527" w14:textId="77777777" w:rsidR="00FF3EC0" w:rsidRPr="00FF3EC0" w:rsidRDefault="00FF3EC0" w:rsidP="00FF3EC0">
      <w:pPr>
        <w:jc w:val="both"/>
        <w:rPr>
          <w:rFonts w:eastAsia="Times New Roman" w:cstheme="majorHAnsi"/>
          <w:b w:val="0"/>
          <w:bCs w:val="0"/>
          <w:sz w:val="28"/>
          <w:lang w:val="fr-FR"/>
        </w:rPr>
      </w:pPr>
      <w:r w:rsidRPr="00FF3EC0">
        <w:rPr>
          <w:rFonts w:eastAsia="Times New Roman" w:cstheme="majorHAnsi"/>
          <w:b w:val="0"/>
          <w:bCs w:val="0"/>
          <w:sz w:val="28"/>
          <w:lang w:val="fr-FR"/>
        </w:rPr>
        <w:t xml:space="preserve">Il s’agit de la première fois qu’un groupe de personnes aussi important ait été contraint de lancer une procédure devant un Tribunal à Luxembourg. Le nombre de personnes impliquées donne évidemment une grande ampleur à cette action. </w:t>
      </w:r>
    </w:p>
    <w:p w14:paraId="6DEF8552" w14:textId="77777777" w:rsidR="00FF3EC0" w:rsidRPr="00FF3EC0" w:rsidRDefault="00FF3EC0" w:rsidP="00FF3EC0">
      <w:pPr>
        <w:jc w:val="both"/>
        <w:rPr>
          <w:rFonts w:eastAsia="Times New Roman" w:cstheme="majorHAnsi"/>
          <w:b w:val="0"/>
          <w:bCs w:val="0"/>
          <w:sz w:val="28"/>
          <w:lang w:val="fr-FR"/>
        </w:rPr>
      </w:pPr>
    </w:p>
    <w:p w14:paraId="18DA9A2B" w14:textId="77777777" w:rsidR="00FF3EC0" w:rsidRPr="00FF3EC0" w:rsidRDefault="00FF3EC0" w:rsidP="00FF3EC0">
      <w:pPr>
        <w:jc w:val="both"/>
        <w:rPr>
          <w:rFonts w:eastAsia="Times New Roman" w:cstheme="majorHAnsi"/>
          <w:b w:val="0"/>
          <w:bCs w:val="0"/>
          <w:sz w:val="28"/>
          <w:lang w:val="fr-FR"/>
        </w:rPr>
      </w:pPr>
      <w:r w:rsidRPr="00FF3EC0">
        <w:rPr>
          <w:rFonts w:eastAsia="Times New Roman" w:cstheme="majorHAnsi"/>
          <w:b w:val="0"/>
          <w:bCs w:val="0"/>
          <w:sz w:val="28"/>
          <w:lang w:val="fr-FR"/>
        </w:rPr>
        <w:t>Les arguments principaux des requérants sont entre autres les suivants :</w:t>
      </w:r>
    </w:p>
    <w:p w14:paraId="1559355F" w14:textId="77777777" w:rsidR="00FF3EC0" w:rsidRPr="00FF3EC0" w:rsidRDefault="00FF3EC0" w:rsidP="00FF3EC0">
      <w:pPr>
        <w:jc w:val="both"/>
        <w:rPr>
          <w:rFonts w:eastAsia="Times New Roman" w:cstheme="majorHAnsi"/>
          <w:b w:val="0"/>
          <w:bCs w:val="0"/>
          <w:sz w:val="28"/>
          <w:lang w:val="fr-FR"/>
        </w:rPr>
      </w:pPr>
    </w:p>
    <w:p w14:paraId="1A613782" w14:textId="77777777" w:rsidR="00FF3EC0" w:rsidRPr="00FF3EC0" w:rsidRDefault="00FF3EC0" w:rsidP="00FF3EC0">
      <w:pPr>
        <w:pStyle w:val="Listenabsatz"/>
        <w:numPr>
          <w:ilvl w:val="0"/>
          <w:numId w:val="4"/>
        </w:numPr>
        <w:jc w:val="both"/>
        <w:rPr>
          <w:rFonts w:eastAsia="Times New Roman" w:cstheme="majorHAnsi"/>
          <w:b w:val="0"/>
          <w:bCs w:val="0"/>
          <w:sz w:val="28"/>
          <w:lang w:val="fr-FR" w:eastAsia="de-DE"/>
        </w:rPr>
      </w:pPr>
      <w:r w:rsidRPr="00FF3EC0">
        <w:rPr>
          <w:rFonts w:eastAsia="Times New Roman" w:cstheme="majorHAnsi"/>
          <w:b w:val="0"/>
          <w:bCs w:val="0"/>
          <w:sz w:val="28"/>
          <w:lang w:val="fr-FR" w:eastAsia="de-DE"/>
        </w:rPr>
        <w:t>Discrimination de la carrière du facteur par rapport à d‘autres carrières ayant accompli le service militaire obligatoire de trois ans, avec la situation, que les trois années de service militaire, ne sont jusqu’à présent pas prises en considération, alors qu’elles le sont indirectement pour d’autres carrières ;</w:t>
      </w:r>
    </w:p>
    <w:p w14:paraId="1E9B4055" w14:textId="77777777" w:rsidR="00FF3EC0" w:rsidRPr="00FF3EC0" w:rsidRDefault="00FF3EC0" w:rsidP="00FF3EC0">
      <w:pPr>
        <w:pStyle w:val="Listenabsatz"/>
        <w:numPr>
          <w:ilvl w:val="0"/>
          <w:numId w:val="4"/>
        </w:numPr>
        <w:jc w:val="both"/>
        <w:rPr>
          <w:rFonts w:eastAsia="Times New Roman" w:cstheme="majorHAnsi"/>
          <w:b w:val="0"/>
          <w:bCs w:val="0"/>
          <w:sz w:val="28"/>
          <w:lang w:val="fr-FR" w:eastAsia="de-DE"/>
        </w:rPr>
      </w:pPr>
      <w:r w:rsidRPr="00FF3EC0">
        <w:rPr>
          <w:rFonts w:eastAsia="Times New Roman" w:cstheme="majorHAnsi"/>
          <w:b w:val="0"/>
          <w:bCs w:val="0"/>
          <w:sz w:val="28"/>
          <w:lang w:val="fr-FR" w:eastAsia="de-DE"/>
        </w:rPr>
        <w:t>L’exigence de la prise en compte des trois années de service militaire obligatoire, en relation avec la nouvelle loi sur l‘harmonisation des carrières inférieures, où le critère de référence comprend cinq années d’études secondaires ou équivalentes pour accéder à la carrière C</w:t>
      </w:r>
      <w:proofErr w:type="gramStart"/>
      <w:r w:rsidRPr="00FF3EC0">
        <w:rPr>
          <w:rFonts w:eastAsia="Times New Roman" w:cstheme="majorHAnsi"/>
          <w:b w:val="0"/>
          <w:bCs w:val="0"/>
          <w:sz w:val="28"/>
          <w:lang w:val="fr-FR" w:eastAsia="de-DE"/>
        </w:rPr>
        <w:t>1;</w:t>
      </w:r>
      <w:proofErr w:type="gramEnd"/>
    </w:p>
    <w:p w14:paraId="44FFC902" w14:textId="77777777" w:rsidR="00FF3EC0" w:rsidRPr="00FF3EC0" w:rsidRDefault="00FF3EC0" w:rsidP="00FF3EC0">
      <w:pPr>
        <w:pStyle w:val="Listenabsatz"/>
        <w:numPr>
          <w:ilvl w:val="0"/>
          <w:numId w:val="4"/>
        </w:numPr>
        <w:jc w:val="both"/>
        <w:rPr>
          <w:rFonts w:eastAsia="Times New Roman" w:cstheme="majorHAnsi"/>
          <w:b w:val="0"/>
          <w:bCs w:val="0"/>
          <w:sz w:val="28"/>
          <w:lang w:val="fr-FR" w:eastAsia="de-DE"/>
        </w:rPr>
      </w:pPr>
      <w:r w:rsidRPr="00FF3EC0">
        <w:rPr>
          <w:rFonts w:eastAsia="Times New Roman" w:cstheme="majorHAnsi"/>
          <w:b w:val="0"/>
          <w:bCs w:val="0"/>
          <w:sz w:val="28"/>
          <w:lang w:val="fr-FR" w:eastAsia="de-DE"/>
        </w:rPr>
        <w:t>Discrimination de carrière du facteur par rapport à celle de l‘agent pénitencier, une carrière qui, dans les années 1980/1990, représentait les mêmes conditions d‘accès que celle de la carrière du facteur. Cependant la carrière de l’agent pénitencier a été reclassée il y a quelques années, dans une carrière supérieure et ceci sans diplôme supplémentaire ;</w:t>
      </w:r>
    </w:p>
    <w:p w14:paraId="23CF1A2F" w14:textId="77777777" w:rsidR="00FF3EC0" w:rsidRPr="00FF3EC0" w:rsidRDefault="00FF3EC0" w:rsidP="00FF3EC0">
      <w:pPr>
        <w:pStyle w:val="Listenabsatz"/>
        <w:numPr>
          <w:ilvl w:val="0"/>
          <w:numId w:val="4"/>
        </w:numPr>
        <w:jc w:val="both"/>
        <w:rPr>
          <w:rFonts w:eastAsia="Times New Roman" w:cstheme="majorHAnsi"/>
          <w:b w:val="0"/>
          <w:bCs w:val="0"/>
          <w:sz w:val="28"/>
          <w:lang w:val="fr-FR" w:eastAsia="de-DE"/>
        </w:rPr>
      </w:pPr>
      <w:r w:rsidRPr="00FF3EC0">
        <w:rPr>
          <w:rFonts w:eastAsia="Times New Roman" w:cstheme="majorHAnsi"/>
          <w:b w:val="0"/>
          <w:bCs w:val="0"/>
          <w:sz w:val="28"/>
          <w:lang w:val="fr-FR" w:eastAsia="de-DE"/>
        </w:rPr>
        <w:t>En date du 18 avril 2024, une demande gracieuse a été envoyée au ministre de la Fonction Publique. Cette demande gracieuse de reclassement a été refusée. ;</w:t>
      </w:r>
    </w:p>
    <w:p w14:paraId="5B2C495A" w14:textId="77777777" w:rsidR="00FF3EC0" w:rsidRPr="00FF3EC0" w:rsidRDefault="00FF3EC0" w:rsidP="00FF3EC0">
      <w:pPr>
        <w:pStyle w:val="Listenabsatz"/>
        <w:numPr>
          <w:ilvl w:val="0"/>
          <w:numId w:val="4"/>
        </w:numPr>
        <w:jc w:val="both"/>
        <w:rPr>
          <w:rFonts w:eastAsia="Times New Roman" w:cstheme="majorHAnsi"/>
          <w:b w:val="0"/>
          <w:bCs w:val="0"/>
          <w:sz w:val="28"/>
          <w:lang w:val="fr-FR" w:eastAsia="de-DE"/>
        </w:rPr>
      </w:pPr>
      <w:r w:rsidRPr="00FF3EC0">
        <w:rPr>
          <w:rFonts w:cstheme="majorHAnsi"/>
          <w:b w:val="0"/>
          <w:bCs w:val="0"/>
          <w:sz w:val="28"/>
          <w:lang w:val="fr-FR"/>
        </w:rPr>
        <w:t>Toutes les carrières ayant accompli le service militaire obligatoire, ont bénéficié au cours des dernières années de différentes améliorations salariales, comme notamment les gardes forestiers, les agents pénitentiaires, la carrière subalterne de la Police Grand-Ducale et en particulier, la carrière de la Police Grand-Ducale, avec la remarque que toutes ces améliorations étaient plus que méritées.</w:t>
      </w:r>
    </w:p>
    <w:p w14:paraId="4D06D816" w14:textId="77777777" w:rsidR="00FF3EC0" w:rsidRPr="00FF3EC0" w:rsidRDefault="00FF3EC0" w:rsidP="00FF3EC0">
      <w:pPr>
        <w:pStyle w:val="Listenabsatz"/>
        <w:jc w:val="both"/>
        <w:rPr>
          <w:rFonts w:eastAsia="Times New Roman" w:cstheme="majorHAnsi"/>
          <w:b w:val="0"/>
          <w:bCs w:val="0"/>
          <w:sz w:val="28"/>
          <w:lang w:val="fr-FR" w:eastAsia="de-DE"/>
        </w:rPr>
      </w:pPr>
    </w:p>
    <w:p w14:paraId="07DB0979" w14:textId="77777777" w:rsidR="00FF3EC0" w:rsidRPr="00FF3EC0" w:rsidRDefault="00FF3EC0" w:rsidP="00FF3EC0">
      <w:pPr>
        <w:jc w:val="both"/>
        <w:rPr>
          <w:rFonts w:eastAsia="Times New Roman" w:cstheme="majorHAnsi"/>
          <w:b w:val="0"/>
          <w:bCs w:val="0"/>
          <w:sz w:val="28"/>
          <w:lang w:val="fr-FR"/>
        </w:rPr>
      </w:pPr>
      <w:r w:rsidRPr="00FF3EC0">
        <w:rPr>
          <w:rFonts w:cstheme="majorHAnsi"/>
          <w:b w:val="0"/>
          <w:bCs w:val="0"/>
          <w:sz w:val="28"/>
          <w:lang w:val="fr-FR"/>
        </w:rPr>
        <w:t>Dans l’hypothèse d’un jugement favorable de l’affaire par le tribunal administratif 320 facteurs et factrices seront concernés par un recalcul des traitements et d’indemnités. En cas d’un jugement favorable, les pensions actuelles des facteurs et factrices concernées devront être revues et des recalculs seront éventuellement à l’ordre du jour.</w:t>
      </w:r>
    </w:p>
    <w:p w14:paraId="790723F2" w14:textId="77777777" w:rsidR="00FF3EC0" w:rsidRPr="00FF3EC0" w:rsidRDefault="00FF3EC0" w:rsidP="00FF3EC0">
      <w:pPr>
        <w:jc w:val="both"/>
        <w:rPr>
          <w:rFonts w:eastAsia="Times New Roman" w:cstheme="majorHAnsi"/>
          <w:b w:val="0"/>
          <w:bCs w:val="0"/>
          <w:sz w:val="28"/>
          <w:lang w:val="fr-FR"/>
        </w:rPr>
      </w:pPr>
    </w:p>
    <w:p w14:paraId="21FAF593" w14:textId="77777777" w:rsidR="00FF3EC0" w:rsidRPr="00FF3EC0" w:rsidRDefault="00FF3EC0" w:rsidP="00FF3EC0">
      <w:pPr>
        <w:rPr>
          <w:b w:val="0"/>
          <w:bCs w:val="0"/>
          <w:sz w:val="28"/>
          <w:lang w:val="fr-FR"/>
        </w:rPr>
      </w:pPr>
      <w:r w:rsidRPr="00FF3EC0">
        <w:rPr>
          <w:rFonts w:cstheme="majorHAnsi"/>
          <w:b w:val="0"/>
          <w:bCs w:val="0"/>
          <w:sz w:val="28"/>
          <w:lang w:val="fr-FR"/>
        </w:rPr>
        <w:t xml:space="preserve">Les arguments présentés dans le cadre du recours devant le tribunal administratif, qui se basent principalement sur l’article 10bis de la Constitution luxembourgeoise, à savoir l’article qui prévoit l’égalité des citoyens devant la loi et la non-discrimination, sont forts et convaincants. </w:t>
      </w:r>
    </w:p>
    <w:p w14:paraId="1ED325AE" w14:textId="34DFB69E" w:rsidR="001A3D0D" w:rsidRPr="00FF3EC0" w:rsidRDefault="001A3D0D" w:rsidP="00FF3EC0">
      <w:pPr>
        <w:rPr>
          <w:lang w:val="fr-FR"/>
        </w:rPr>
      </w:pPr>
    </w:p>
    <w:sectPr w:rsidR="001A3D0D" w:rsidRPr="00FF3EC0" w:rsidSect="00776480">
      <w:headerReference w:type="even" r:id="rId8"/>
      <w:headerReference w:type="default" r:id="rId9"/>
      <w:footerReference w:type="even" r:id="rId10"/>
      <w:footerReference w:type="default" r:id="rId11"/>
      <w:headerReference w:type="first" r:id="rId12"/>
      <w:footerReference w:type="first" r:id="rId13"/>
      <w:pgSz w:w="11900" w:h="16840" w:code="9"/>
      <w:pgMar w:top="1843" w:right="624" w:bottom="851" w:left="62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3261" w14:textId="77777777" w:rsidR="00181A6B" w:rsidRDefault="00181A6B" w:rsidP="00827026">
      <w:r>
        <w:separator/>
      </w:r>
    </w:p>
  </w:endnote>
  <w:endnote w:type="continuationSeparator" w:id="0">
    <w:p w14:paraId="189F7EF7" w14:textId="77777777" w:rsidR="00181A6B" w:rsidRDefault="00181A6B" w:rsidP="0082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ialog LT Com">
    <w:panose1 w:val="020B0306020000020004"/>
    <w:charset w:val="4D"/>
    <w:family w:val="swiss"/>
    <w:pitch w:val="variable"/>
    <w:sig w:usb0="8000002F" w:usb1="5000204A"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Textkörper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0840" w14:textId="77777777" w:rsidR="00F63B0B" w:rsidRDefault="00F63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3622" w14:textId="71509963" w:rsidR="00841E78" w:rsidRDefault="00F85B8A">
    <w:pPr>
      <w:pStyle w:val="Fuzeile"/>
    </w:pPr>
    <w:r>
      <w:rPr>
        <w:noProof/>
      </w:rPr>
      <mc:AlternateContent>
        <mc:Choice Requires="wps">
          <w:drawing>
            <wp:anchor distT="0" distB="0" distL="114300" distR="114300" simplePos="0" relativeHeight="251663360" behindDoc="0" locked="0" layoutInCell="1" allowOverlap="1" wp14:anchorId="720B3E47" wp14:editId="3FC5FBDF">
              <wp:simplePos x="0" y="0"/>
              <wp:positionH relativeFrom="column">
                <wp:posOffset>4966335</wp:posOffset>
              </wp:positionH>
              <wp:positionV relativeFrom="paragraph">
                <wp:posOffset>-3175</wp:posOffset>
              </wp:positionV>
              <wp:extent cx="1876425" cy="86677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876425" cy="866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4E9A6" w14:textId="77777777" w:rsidR="00841E78" w:rsidRPr="00FF3EC0" w:rsidRDefault="00841E78" w:rsidP="00917477">
                          <w:pPr>
                            <w:jc w:val="right"/>
                            <w:rPr>
                              <w:color w:val="808080" w:themeColor="background1" w:themeShade="80"/>
                              <w:sz w:val="16"/>
                              <w:szCs w:val="16"/>
                              <w:lang w:val="fr-FR"/>
                            </w:rPr>
                          </w:pPr>
                          <w:r w:rsidRPr="00FF3EC0">
                            <w:rPr>
                              <w:color w:val="808080" w:themeColor="background1" w:themeShade="80"/>
                              <w:sz w:val="16"/>
                              <w:szCs w:val="16"/>
                              <w:lang w:val="fr-FR"/>
                            </w:rPr>
                            <w:t>Tél : +352 48 14 06</w:t>
                          </w:r>
                        </w:p>
                        <w:p w14:paraId="64B44571" w14:textId="77777777" w:rsidR="00841E78" w:rsidRPr="00FF3EC0" w:rsidRDefault="00841E78" w:rsidP="00917477">
                          <w:pPr>
                            <w:jc w:val="right"/>
                            <w:rPr>
                              <w:color w:val="808080" w:themeColor="background1" w:themeShade="80"/>
                              <w:sz w:val="16"/>
                              <w:szCs w:val="16"/>
                              <w:lang w:val="fr-FR"/>
                            </w:rPr>
                          </w:pPr>
                          <w:r w:rsidRPr="00FF3EC0">
                            <w:rPr>
                              <w:color w:val="808080" w:themeColor="background1" w:themeShade="80"/>
                              <w:sz w:val="16"/>
                              <w:szCs w:val="16"/>
                              <w:lang w:val="fr-FR"/>
                            </w:rPr>
                            <w:t xml:space="preserve">Mail : </w:t>
                          </w:r>
                          <w:hyperlink r:id="rId1" w:history="1">
                            <w:r w:rsidR="002722D7" w:rsidRPr="00FF3EC0">
                              <w:rPr>
                                <w:rStyle w:val="Hyperlink"/>
                                <w:sz w:val="16"/>
                                <w:szCs w:val="16"/>
                                <w:lang w:val="fr-FR"/>
                              </w:rPr>
                              <w:t>secretariat@breifdreier.lu</w:t>
                            </w:r>
                          </w:hyperlink>
                        </w:p>
                        <w:p w14:paraId="72D8EC78" w14:textId="77777777" w:rsidR="002722D7" w:rsidRPr="00FF3EC0" w:rsidRDefault="002722D7" w:rsidP="00917477">
                          <w:pPr>
                            <w:jc w:val="right"/>
                            <w:rPr>
                              <w:color w:val="808080" w:themeColor="background1" w:themeShade="80"/>
                              <w:sz w:val="16"/>
                              <w:szCs w:val="16"/>
                              <w:lang w:val="fr-FR"/>
                            </w:rPr>
                          </w:pPr>
                          <w:r w:rsidRPr="00FF3EC0">
                            <w:rPr>
                              <w:color w:val="808080" w:themeColor="background1" w:themeShade="80"/>
                              <w:sz w:val="16"/>
                              <w:szCs w:val="16"/>
                              <w:lang w:val="fr-FR"/>
                            </w:rPr>
                            <w:t>www.breifdreier.lu</w:t>
                          </w:r>
                        </w:p>
                        <w:p w14:paraId="06F4B16E" w14:textId="77777777" w:rsidR="00841E78" w:rsidRPr="00FF3EC0" w:rsidRDefault="00841E78">
                          <w:pPr>
                            <w:rPr>
                              <w:color w:val="808080" w:themeColor="background1" w:themeShade="8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3E47" id="_x0000_t202" coordsize="21600,21600" o:spt="202" path="m,l,21600r21600,l21600,xe">
              <v:stroke joinstyle="miter"/>
              <v:path gradientshapeok="t" o:connecttype="rect"/>
            </v:shapetype>
            <v:shape id="Textfeld 3" o:spid="_x0000_s1026" type="#_x0000_t202" style="position:absolute;margin-left:391.05pt;margin-top:-.25pt;width:147.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p0oYAIAADQFAAAOAAAAZHJzL2Uyb0RvYy54bWysVMlu2zAQvRfoPxC817INL6kROXATuChg&#13;&#10;JEGdImeaImOhFIclx5bcr++QkpemvaToRRpy9jdveH3TVIbtlQ8l2JwPen3OlJVQlPYl59+elh+u&#13;&#10;OAsobCEMWJXzgwr8Zv7+3XXtZmoIWzCF8oyC2DCrXc63iG6WZUFuVSVCD5yypNTgK4F09C9Z4UVN&#13;&#10;0SuTDfv9SVaDL5wHqUKg27tWyecpvtZK4oPWQSEzOafaMH19+m7iN5tfi9mLF25byq4M8Q9VVKK0&#13;&#10;lPQU6k6gYDtf/hGqKqWHABp7EqoMtC6lSj1QN4P+q27WW+FU6oXACe4EU/h/YeX9fu0ePcPmEzQ0&#13;&#10;wAhI7cIs0GXsp9G+in+qlJGeIDycYFMNMhmdrqaT0XDMmSTd1WQynY5jmOzs7XzAzwoqFoWcexpL&#13;&#10;QkvsVwFb06NJTGZhWRqTRmPsbxcUs71Rabad97ngJOHBqOhl7FelWVmkuuNFYpW6NZ7tBfFBSKks&#13;&#10;ppZTXLKOVppyv8Wxs4+ubVVvcT55pMxg8eRclRZ8QulV2cX3Y8m6tSeoL/qOIjabphvkBooDzddD&#13;&#10;S/3g5LKkIaxEwEfhies0UtpffKCPNlDnHDqJsy34n3+7j/ZEQdJyVtPu5Dz82AmvODNfLJHz42A0&#13;&#10;isuWDqPxdEgHf6nZXGrsrroFGseAXgonkxjt0RxF7aF6pjVfxKykElZS7pzjUbzFdqPpmZBqsUhG&#13;&#10;tF5O4MqunYyhI7yRYk/Ns/Cu4yESg+/huGVi9oqOrW30tLDYIegycTUC3KLaAU+rmdjePSNx9y/P&#13;&#10;yer82M1/AQAA//8DAFBLAwQUAAYACAAAACEAjoObVOEAAAAPAQAADwAAAGRycy9kb3ducmV2Lnht&#13;&#10;bExPTU/DMAy9I/EfIiNx25IN1o6u6YSYuII2YNJuWeO1FY1TNdla/j3eCS6Wrff8PvL16FpxwT40&#13;&#10;njTMpgoEUultQ5WGz4/XyRJEiIasaT2hhh8MsC5ub3KTWT/QFi+7WAkWoZAZDXWMXSZlKGt0Jkx9&#13;&#10;h8TYyffORD77StreDCzuWjlXKpHONMQOtenwpcbye3d2Gr7eTof9o3qvNm7RDX5UktyT1Pr+btys&#13;&#10;eDyvQEQc498HXDtwfig42NGfyQbRakiX8xlTNUwWIK64StMExJG3h0SBLHL5v0fxCwAA//8DAFBL&#13;&#10;AQItABQABgAIAAAAIQC2gziS/gAAAOEBAAATAAAAAAAAAAAAAAAAAAAAAABbQ29udGVudF9UeXBl&#13;&#10;c10ueG1sUEsBAi0AFAAGAAgAAAAhADj9If/WAAAAlAEAAAsAAAAAAAAAAAAAAAAALwEAAF9yZWxz&#13;&#10;Ly5yZWxzUEsBAi0AFAAGAAgAAAAhAJKOnShgAgAANAUAAA4AAAAAAAAAAAAAAAAALgIAAGRycy9l&#13;&#10;Mm9Eb2MueG1sUEsBAi0AFAAGAAgAAAAhAI6Dm1ThAAAADwEAAA8AAAAAAAAAAAAAAAAAugQAAGRy&#13;&#10;cy9kb3ducmV2LnhtbFBLBQYAAAAABAAEAPMAAADIBQAAAAA=&#13;&#10;" filled="f" stroked="f">
              <v:textbox>
                <w:txbxContent>
                  <w:p w14:paraId="0EF4E9A6" w14:textId="77777777" w:rsidR="00841E78" w:rsidRPr="00FF3EC0" w:rsidRDefault="00841E78" w:rsidP="00917477">
                    <w:pPr>
                      <w:jc w:val="right"/>
                      <w:rPr>
                        <w:color w:val="808080" w:themeColor="background1" w:themeShade="80"/>
                        <w:sz w:val="16"/>
                        <w:szCs w:val="16"/>
                        <w:lang w:val="fr-FR"/>
                      </w:rPr>
                    </w:pPr>
                    <w:r w:rsidRPr="00FF3EC0">
                      <w:rPr>
                        <w:color w:val="808080" w:themeColor="background1" w:themeShade="80"/>
                        <w:sz w:val="16"/>
                        <w:szCs w:val="16"/>
                        <w:lang w:val="fr-FR"/>
                      </w:rPr>
                      <w:t>Tél : +352 48 14 06</w:t>
                    </w:r>
                  </w:p>
                  <w:p w14:paraId="64B44571" w14:textId="77777777" w:rsidR="00841E78" w:rsidRPr="00FF3EC0" w:rsidRDefault="00841E78" w:rsidP="00917477">
                    <w:pPr>
                      <w:jc w:val="right"/>
                      <w:rPr>
                        <w:color w:val="808080" w:themeColor="background1" w:themeShade="80"/>
                        <w:sz w:val="16"/>
                        <w:szCs w:val="16"/>
                        <w:lang w:val="fr-FR"/>
                      </w:rPr>
                    </w:pPr>
                    <w:r w:rsidRPr="00FF3EC0">
                      <w:rPr>
                        <w:color w:val="808080" w:themeColor="background1" w:themeShade="80"/>
                        <w:sz w:val="16"/>
                        <w:szCs w:val="16"/>
                        <w:lang w:val="fr-FR"/>
                      </w:rPr>
                      <w:t xml:space="preserve">Mail : </w:t>
                    </w:r>
                    <w:r w:rsidR="002722D7">
                      <w:fldChar w:fldCharType="begin"/>
                    </w:r>
                    <w:r w:rsidR="002722D7" w:rsidRPr="00FF3EC0">
                      <w:rPr>
                        <w:lang w:val="fr-FR"/>
                      </w:rPr>
                      <w:instrText>HYPERLINK "mailto:secretariat@breifdreier.lu"</w:instrText>
                    </w:r>
                    <w:r w:rsidR="002722D7">
                      <w:fldChar w:fldCharType="separate"/>
                    </w:r>
                    <w:r w:rsidR="002722D7" w:rsidRPr="00FF3EC0">
                      <w:rPr>
                        <w:rStyle w:val="Hyperlink"/>
                        <w:sz w:val="16"/>
                        <w:szCs w:val="16"/>
                        <w:lang w:val="fr-FR"/>
                      </w:rPr>
                      <w:t>secretariat@breifdreier.lu</w:t>
                    </w:r>
                    <w:r w:rsidR="002722D7">
                      <w:rPr>
                        <w:rStyle w:val="Hyperlink"/>
                        <w:sz w:val="16"/>
                        <w:szCs w:val="16"/>
                      </w:rPr>
                      <w:fldChar w:fldCharType="end"/>
                    </w:r>
                  </w:p>
                  <w:p w14:paraId="72D8EC78" w14:textId="77777777" w:rsidR="002722D7" w:rsidRPr="00FF3EC0" w:rsidRDefault="002722D7" w:rsidP="00917477">
                    <w:pPr>
                      <w:jc w:val="right"/>
                      <w:rPr>
                        <w:color w:val="808080" w:themeColor="background1" w:themeShade="80"/>
                        <w:sz w:val="16"/>
                        <w:szCs w:val="16"/>
                        <w:lang w:val="fr-FR"/>
                      </w:rPr>
                    </w:pPr>
                    <w:r w:rsidRPr="00FF3EC0">
                      <w:rPr>
                        <w:color w:val="808080" w:themeColor="background1" w:themeShade="80"/>
                        <w:sz w:val="16"/>
                        <w:szCs w:val="16"/>
                        <w:lang w:val="fr-FR"/>
                      </w:rPr>
                      <w:t>www.breifdreier.lu</w:t>
                    </w:r>
                  </w:p>
                  <w:p w14:paraId="06F4B16E" w14:textId="77777777" w:rsidR="00841E78" w:rsidRPr="00FF3EC0" w:rsidRDefault="00841E78">
                    <w:pPr>
                      <w:rPr>
                        <w:color w:val="808080" w:themeColor="background1" w:themeShade="80"/>
                        <w:lang w:val="fr-FR"/>
                      </w:rPr>
                    </w:pPr>
                  </w:p>
                </w:txbxContent>
              </v:textbox>
            </v:shape>
          </w:pict>
        </mc:Fallback>
      </mc:AlternateContent>
    </w:r>
    <w:r w:rsidR="001A3D0D">
      <w:rPr>
        <w:noProof/>
      </w:rPr>
      <mc:AlternateContent>
        <mc:Choice Requires="wps">
          <w:drawing>
            <wp:anchor distT="0" distB="0" distL="114300" distR="114300" simplePos="0" relativeHeight="251664384" behindDoc="0" locked="0" layoutInCell="1" allowOverlap="1" wp14:anchorId="30102482" wp14:editId="3935D357">
              <wp:simplePos x="0" y="0"/>
              <wp:positionH relativeFrom="column">
                <wp:posOffset>-5715</wp:posOffset>
              </wp:positionH>
              <wp:positionV relativeFrom="paragraph">
                <wp:posOffset>-3174</wp:posOffset>
              </wp:positionV>
              <wp:extent cx="6800850" cy="0"/>
              <wp:effectExtent l="38100" t="38100" r="76200" b="95250"/>
              <wp:wrapNone/>
              <wp:docPr id="4" name="Gerade Verbindung 4"/>
              <wp:cNvGraphicFramePr/>
              <a:graphic xmlns:a="http://schemas.openxmlformats.org/drawingml/2006/main">
                <a:graphicData uri="http://schemas.microsoft.com/office/word/2010/wordprocessingShape">
                  <wps:wsp>
                    <wps:cNvCnPr/>
                    <wps:spPr>
                      <a:xfrm>
                        <a:off x="0" y="0"/>
                        <a:ext cx="6800850" cy="0"/>
                      </a:xfrm>
                      <a:prstGeom prst="line">
                        <a:avLst/>
                      </a:prstGeom>
                      <a:ln w="3175" cmpd="sng"/>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53A1B" id="Gerade Verbindung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pt" to="53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PmrgEAAK8DAAAOAAAAZHJzL2Uyb0RvYy54bWysU8tu2zAQvBfoPxC815QcJDUEyzkkaC9F&#10;G7TNBzDU0iLAF5asJf99l7QtF22BAEUvFB87w5nhans/O8sOgMkE3/N21XAGXoXB+H3Pn79/eLfh&#10;LGXpB2mDh54fIfH73ds32yl2sA5jsAMgIxKfuin2fMw5dkIkNYKTaRUieDrUAZ3MtMS9GFBOxO6s&#10;WDfNnZgCDhGDgpRo9/F0yHeVX2tQ+YvWCTKzPSdtuY5Yx5cyit1WdnuUcTTqLEP+gwonjadLF6pH&#10;mSX7geYPKmcUhhR0XqngRNDaKKgeyE3b/Obm2ygjVC8UTopLTOn/0arPhwf/hBTDFFOX4hMWF7NG&#10;V76kj801rOMSFsyZKdq82zTN5pYyVZczcQVGTPkjBMfKpOfW+OJDdvLwKWW6jEovJWXbejb1/KZ9&#10;f0t0Lg49T35f3kZcVdVZPlo4Ab6CZmYgHetKXBsGHiyyg6SnlkqBzzeVotBTdYFpY+0CbF4HnusL&#10;FGozLeD2dfCCqDcHnxewMz7g3wjy3J4l61P9JYGT7xLBSxiO9b1qNNQVNcxzB5e2+3Vd4df/bPcT&#10;AAD//wMAUEsDBBQABgAIAAAAIQBcdk4g2gAAAAYBAAAPAAAAZHJzL2Rvd25yZXYueG1sTI5BS8NA&#10;EIXvgv9hGcFbu1tFTWM2RRQRDxWsxfMmOyah2dmQnbbx3zv1oqfHvPd48xWrKfTqgGPqIllYzA0o&#10;pDr6jhoL24/nWQYqsSPv+kho4RsTrMrzs8LlPh7pHQ8bbpSMUMqdhZZ5yLVOdYvBpXkckCT7imNw&#10;LOfYaD+6o4yHXl8Zc6uD60g+tG7Axxbr3WYfLHwuefv6cj11a6Zq/bTLUvYWMmsvL6aHe1CME/+V&#10;4YQv6FAKUxX35JPqLcyWUhS5AXVKzZ1ZgKp+DV0W+j9++QMAAP//AwBQSwECLQAUAAYACAAAACEA&#10;toM4kv4AAADhAQAAEwAAAAAAAAAAAAAAAAAAAAAAW0NvbnRlbnRfVHlwZXNdLnhtbFBLAQItABQA&#10;BgAIAAAAIQA4/SH/1gAAAJQBAAALAAAAAAAAAAAAAAAAAC8BAABfcmVscy8ucmVsc1BLAQItABQA&#10;BgAIAAAAIQCTfPPmrgEAAK8DAAAOAAAAAAAAAAAAAAAAAC4CAABkcnMvZTJvRG9jLnhtbFBLAQIt&#10;ABQABgAIAAAAIQBcdk4g2gAAAAYBAAAPAAAAAAAAAAAAAAAAAAgEAABkcnMvZG93bnJldi54bWxQ&#10;SwUGAAAAAAQABADzAAAADwUAAAAA&#10;" strokecolor="#9bbb59 [3206]" strokeweight=".25pt">
              <v:shadow on="t" color="black" opacity="24903f" origin=",.5" offset="0,.55556mm"/>
            </v:line>
          </w:pict>
        </mc:Fallback>
      </mc:AlternateContent>
    </w:r>
    <w:r w:rsidR="001A3D0D">
      <w:rPr>
        <w:noProof/>
      </w:rPr>
      <mc:AlternateContent>
        <mc:Choice Requires="wps">
          <w:drawing>
            <wp:anchor distT="0" distB="0" distL="114300" distR="114300" simplePos="0" relativeHeight="251659264" behindDoc="0" locked="0" layoutInCell="1" allowOverlap="1" wp14:anchorId="0CE0010B" wp14:editId="4A1733DC">
              <wp:simplePos x="0" y="0"/>
              <wp:positionH relativeFrom="column">
                <wp:posOffset>-69850</wp:posOffset>
              </wp:positionH>
              <wp:positionV relativeFrom="paragraph">
                <wp:posOffset>1270</wp:posOffset>
              </wp:positionV>
              <wp:extent cx="1828800" cy="9144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D8575"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Adresse postale</w:t>
                          </w:r>
                        </w:p>
                        <w:p w14:paraId="1B05A688"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BP 1033</w:t>
                          </w:r>
                        </w:p>
                        <w:p w14:paraId="42D27EC1"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L-1010 Luxembourg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010B" id="Textfeld 1" o:spid="_x0000_s1027" type="#_x0000_t202" style="position:absolute;margin-left:-5.5pt;margin-top:.1pt;width:2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73DXgIAADsFAAAOAAAAZHJzL2Uyb0RvYy54bWysVEuP2jAQvlfqf7B8LwFEW4oIK8qKqtJq&#13;&#10;d7VstWfj2BDV8bj2QEJ/fcdOeJT2slUvzsTz/uYbT2+ayrC98qEEm/NBr8+ZshKK0m5y/u15+W7M&#13;&#10;WUBhC2HAqpwfVOA3s7dvprWbqCFswRTKMwpiw6R2Od8iukmWBblVlQg9cMqSUoOvBNKv32SFFzVF&#13;&#10;r0w27Pc/ZDX4wnmQKgS6vW2VfJbia60kPmgdFDKTc6oN0+nTuY5nNpuKycYLty1lV4b4hyoqUVpK&#13;&#10;egp1K1CwnS//CFWV0kMAjT0JVQZal1KlHqibQf+qm9VWOJV6IXCCO8EU/l9Yeb9fuUfPsPkMDQ0w&#13;&#10;AlK7MAl0GftptK/ilyplpCcIDyfYVINMRqfxcDzuk0qS7tNgNCKZwmRnb+cDflFQsSjk3NNYElpi&#13;&#10;fxewNT2axGQWlqUxaTTG/nZBMdsblWbbeZ8LThIejIpexj4pzcoi1R0vEqvUwni2F8QHIaWymFpO&#13;&#10;cck6WmnK/RrHzj66tlW9xvnkkTKDxZNzVVrwCaWrsovvx5J1a09QX/QdRWzWDTV+Mc81FAcas4d2&#13;&#10;A4KTy5JmcScCPgpPlKfx0RrjAx3aQJ1z6CTOtuB//u0+2hMTSctZTSuU8/BjJ7zizHy1xNFEBdq5&#13;&#10;9DN6/3FIOfylZn2psbtqATSVAT0YTiYx2qM5itpD9ULbPo9ZSSWspNw5x6O4wHax6bWQaj5PRrRl&#13;&#10;TuCdXTkZQ0eUI9OemxfhXUdHJCLfw3HZxOSKla1t9LQw3yHoMlE24tyi2uFPG5pI370m8Qm4/E9W&#13;&#10;5zdv9gsAAP//AwBQSwMEFAAGAAgAAAAhAFYSr7jhAAAADQEAAA8AAABkcnMvZG93bnJldi54bWxM&#13;&#10;j0FPwzAMhe9I+w+RJ3HbklaFQdd0QkxcQWwDiVvWeG1F41RNtpZ/jzmxi6WnZz+/r9hMrhMXHELr&#13;&#10;SUOyVCCQKm9bqjUc9i+LBxAhGrKm84QafjDAppzdFCa3fqR3vOxiLTiEQm40NDH2uZShatCZsPQ9&#13;&#10;EnsnPzgTWQ61tIMZOdx1MlXqXjrTEn9oTI/PDVbfu7PT8PF6+vrM1Fu9dXf96CclyT1KrW/n03bN&#13;&#10;42kNIuIU/y/gj4H7Q8nFjv5MNohOwyJJGChqSEGwna5WLI+8l2UpyLKQ1xTlLwAAAP//AwBQSwEC&#13;&#10;LQAUAAYACAAAACEAtoM4kv4AAADhAQAAEwAAAAAAAAAAAAAAAAAAAAAAW0NvbnRlbnRfVHlwZXNd&#13;&#10;LnhtbFBLAQItABQABgAIAAAAIQA4/SH/1gAAAJQBAAALAAAAAAAAAAAAAAAAAC8BAABfcmVscy8u&#13;&#10;cmVsc1BLAQItABQABgAIAAAAIQA3m73DXgIAADsFAAAOAAAAAAAAAAAAAAAAAC4CAABkcnMvZTJv&#13;&#10;RG9jLnhtbFBLAQItABQABgAIAAAAIQBWEq+44QAAAA0BAAAPAAAAAAAAAAAAAAAAALgEAABkcnMv&#13;&#10;ZG93bnJldi54bWxQSwUGAAAAAAQABADzAAAAxgUAAAAA&#13;&#10;" filled="f" stroked="f">
              <v:textbox>
                <w:txbxContent>
                  <w:p w14:paraId="4A4D8575"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Adresse postale</w:t>
                    </w:r>
                  </w:p>
                  <w:p w14:paraId="1B05A688"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BP 1033</w:t>
                    </w:r>
                  </w:p>
                  <w:p w14:paraId="42D27EC1" w14:textId="77777777" w:rsidR="00841E78" w:rsidRPr="00776480" w:rsidRDefault="00841E78">
                    <w:pPr>
                      <w:rPr>
                        <w:color w:val="808080" w:themeColor="background1" w:themeShade="80"/>
                        <w:sz w:val="16"/>
                        <w:szCs w:val="16"/>
                      </w:rPr>
                    </w:pPr>
                    <w:r w:rsidRPr="00776480">
                      <w:rPr>
                        <w:color w:val="808080" w:themeColor="background1" w:themeShade="80"/>
                        <w:sz w:val="16"/>
                        <w:szCs w:val="16"/>
                      </w:rPr>
                      <w:t>L-1010 Luxembourg</w:t>
                    </w:r>
                  </w:p>
                </w:txbxContent>
              </v:textbox>
            </v:shape>
          </w:pict>
        </mc:Fallback>
      </mc:AlternateContent>
    </w:r>
    <w:r w:rsidR="001A3D0D">
      <w:rPr>
        <w:noProof/>
      </w:rPr>
      <mc:AlternateContent>
        <mc:Choice Requires="wps">
          <w:drawing>
            <wp:anchor distT="0" distB="0" distL="114300" distR="114300" simplePos="0" relativeHeight="251661312" behindDoc="0" locked="0" layoutInCell="1" allowOverlap="1" wp14:anchorId="6720628A" wp14:editId="4EA0E0BB">
              <wp:simplePos x="0" y="0"/>
              <wp:positionH relativeFrom="column">
                <wp:posOffset>2476500</wp:posOffset>
              </wp:positionH>
              <wp:positionV relativeFrom="paragraph">
                <wp:posOffset>1270</wp:posOffset>
              </wp:positionV>
              <wp:extent cx="1828800" cy="914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D1DE0" w14:textId="77777777" w:rsidR="00841E78" w:rsidRPr="00776480" w:rsidRDefault="00841E78" w:rsidP="00841E78">
                          <w:pPr>
                            <w:jc w:val="center"/>
                            <w:rPr>
                              <w:color w:val="808080" w:themeColor="background1" w:themeShade="80"/>
                              <w:sz w:val="16"/>
                              <w:szCs w:val="16"/>
                            </w:rPr>
                          </w:pPr>
                          <w:r w:rsidRPr="00776480">
                            <w:rPr>
                              <w:color w:val="808080" w:themeColor="background1" w:themeShade="80"/>
                              <w:sz w:val="16"/>
                              <w:szCs w:val="16"/>
                            </w:rPr>
                            <w:t>Bureaux</w:t>
                          </w:r>
                        </w:p>
                        <w:p w14:paraId="7200127B" w14:textId="0BF6B17C" w:rsidR="00841E78" w:rsidRPr="00776480" w:rsidRDefault="00841E78" w:rsidP="00841E78">
                          <w:pPr>
                            <w:jc w:val="center"/>
                            <w:rPr>
                              <w:color w:val="808080" w:themeColor="background1" w:themeShade="80"/>
                              <w:sz w:val="16"/>
                              <w:szCs w:val="16"/>
                            </w:rPr>
                          </w:pPr>
                          <w:r w:rsidRPr="00776480">
                            <w:rPr>
                              <w:color w:val="808080" w:themeColor="background1" w:themeShade="80"/>
                              <w:sz w:val="16"/>
                              <w:szCs w:val="16"/>
                            </w:rPr>
                            <w:t>1</w:t>
                          </w:r>
                          <w:r w:rsidR="002722D7" w:rsidRPr="00776480">
                            <w:rPr>
                              <w:color w:val="808080" w:themeColor="background1" w:themeShade="80"/>
                              <w:sz w:val="16"/>
                              <w:szCs w:val="16"/>
                            </w:rPr>
                            <w:t>0</w:t>
                          </w:r>
                          <w:r w:rsidRPr="00776480">
                            <w:rPr>
                              <w:color w:val="808080" w:themeColor="background1" w:themeShade="80"/>
                              <w:sz w:val="16"/>
                              <w:szCs w:val="16"/>
                            </w:rPr>
                            <w:t>, rue d’</w:t>
                          </w:r>
                          <w:r w:rsidR="0072019C" w:rsidRPr="00776480">
                            <w:rPr>
                              <w:color w:val="808080" w:themeColor="background1" w:themeShade="80"/>
                              <w:sz w:val="16"/>
                              <w:szCs w:val="16"/>
                            </w:rPr>
                            <w:t>É</w:t>
                          </w:r>
                          <w:r w:rsidRPr="00776480">
                            <w:rPr>
                              <w:color w:val="808080" w:themeColor="background1" w:themeShade="80"/>
                              <w:sz w:val="16"/>
                              <w:szCs w:val="16"/>
                            </w:rPr>
                            <w:t>pernay</w:t>
                          </w:r>
                        </w:p>
                        <w:p w14:paraId="07D1FF69" w14:textId="77777777" w:rsidR="00841E78" w:rsidRPr="00776480" w:rsidRDefault="00841E78" w:rsidP="00F85B8A">
                          <w:pPr>
                            <w:tabs>
                              <w:tab w:val="left" w:pos="1134"/>
                            </w:tabs>
                            <w:jc w:val="center"/>
                            <w:rPr>
                              <w:color w:val="808080" w:themeColor="background1" w:themeShade="80"/>
                              <w:sz w:val="16"/>
                              <w:szCs w:val="16"/>
                            </w:rPr>
                          </w:pPr>
                          <w:r w:rsidRPr="00776480">
                            <w:rPr>
                              <w:color w:val="808080" w:themeColor="background1" w:themeShade="80"/>
                              <w:sz w:val="16"/>
                              <w:szCs w:val="16"/>
                            </w:rPr>
                            <w:t>L-1</w:t>
                          </w:r>
                          <w:r w:rsidR="002722D7" w:rsidRPr="00776480">
                            <w:rPr>
                              <w:color w:val="808080" w:themeColor="background1" w:themeShade="80"/>
                              <w:sz w:val="16"/>
                              <w:szCs w:val="16"/>
                            </w:rPr>
                            <w:t>4</w:t>
                          </w:r>
                          <w:r w:rsidRPr="00776480">
                            <w:rPr>
                              <w:color w:val="808080" w:themeColor="background1" w:themeShade="80"/>
                              <w:sz w:val="16"/>
                              <w:szCs w:val="16"/>
                            </w:rPr>
                            <w:t>90 Luxembourg</w:t>
                          </w:r>
                        </w:p>
                        <w:p w14:paraId="1E40030A" w14:textId="77777777" w:rsidR="00841E78" w:rsidRPr="008A665B" w:rsidRDefault="00841E78" w:rsidP="00841E78">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628A" id="Textfeld 2" o:spid="_x0000_s1028" type="#_x0000_t202" style="position:absolute;margin-left:195pt;margin-top:.1pt;width:2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xxnYQIAADsFAAAOAAAAZHJzL2Uyb0RvYy54bWysVEuP2jAQvlfqf7B8LwFEW4oIK8qKqtJq&#13;&#10;d7VstWfj2BDV8bj2QEJ/fcdOeJT2slUvzsTz/uYbT2+ayrC98qEEm/NBr8+ZshKK0m5y/u15+W7M&#13;&#10;WUBhC2HAqpwfVOA3s7dvprWbqCFswRTKMwpiw6R2Od8iukmWBblVlQg9cMqSUoOvBNKv32SFFzVF&#13;&#10;r0w27Pc/ZDX4wnmQKgS6vW2VfJbia60kPmgdFDKTc6oN0+nTuY5nNpuKycYLty1lV4b4hyoqUVpK&#13;&#10;egp1K1CwnS//CFWV0kMAjT0JVQZal1KlHqibQf+qm9VWOJV6IXCCO8EU/l9Yeb9fuUfPsPkMDQ0w&#13;&#10;AlK7MAl0GftptK/ilyplpCcIDyfYVINMRqfxcDzuk0qS7tNgNCKZwmRnb+cDflFQsSjk3NNYElpi&#13;&#10;fxewNT2axGQWlqUxaTTG/nZBMdsblWbbeZ8LThIejIpexj4pzcoi1R0vEqvUwni2F8QHIaWymFpO&#13;&#10;cck6WmnK/RrHzj66tlW9xvnkkTKDxZNzVVrwCaWrsovvx5J1a09QX/QdRWzWDTWe8+FxnmsoDjRm&#13;&#10;D+0GBCeXJc3iTgR8FJ4oT+OjNcYHOrSBOufQSZxtwf/82320JyaSlrOaVijn4cdOeMWZ+WqJo4kK&#13;&#10;tHPpZ/T+45By+EvN+lJjd9UCaCoDejCcTGK0R3MUtYfqhbZ9HrOSSlhJuXOOR3GB7WLTayHVfJ6M&#13;&#10;aMucwDu7cjKGjihHpj03L8K7jo5IRL6H47KJyRUrW9voaWG+Q9BlomzEuUW1w582NJG+e03iE3D5&#13;&#10;n6zOb97sFwAAAP//AwBQSwMEFAAGAAgAAAAhAM07c+vhAAAADQEAAA8AAABkcnMvZG93bnJldi54&#13;&#10;bWxMj81OwzAQhO9IfQdrkXqjNmnoTxqnQlRcQRSKxM2Nt0nUeB3FbhPenuUEl5VGszs7X74dXSuu&#13;&#10;2IfGk4b7mQKBVHrbUKXh4/35bgUiREPWtJ5QwzcG2BaTm9xk1g/0htd9rASHUMiMhjrGLpMylDU6&#13;&#10;E2a+Q2Lv5HtnIsu+krY3A4e7ViZKLaQzDfGH2nT4VGN53l+chsPL6eszVa/Vzj10gx+VJLeWWk9v&#13;&#10;x92Gx+MGRMQx/l3ALwP3h4KLHf2FbBCthvlaMVDUkIBge7FcsTzyXpomIItc/qcofgAAAP//AwBQ&#13;&#10;SwECLQAUAAYACAAAACEAtoM4kv4AAADhAQAAEwAAAAAAAAAAAAAAAAAAAAAAW0NvbnRlbnRfVHlw&#13;&#10;ZXNdLnhtbFBLAQItABQABgAIAAAAIQA4/SH/1gAAAJQBAAALAAAAAAAAAAAAAAAAAC8BAABfcmVs&#13;&#10;cy8ucmVsc1BLAQItABQABgAIAAAAIQD3SxxnYQIAADsFAAAOAAAAAAAAAAAAAAAAAC4CAABkcnMv&#13;&#10;ZTJvRG9jLnhtbFBLAQItABQABgAIAAAAIQDNO3Pr4QAAAA0BAAAPAAAAAAAAAAAAAAAAALsEAABk&#13;&#10;cnMvZG93bnJldi54bWxQSwUGAAAAAAQABADzAAAAyQUAAAAA&#13;&#10;" filled="f" stroked="f">
              <v:textbox>
                <w:txbxContent>
                  <w:p w14:paraId="62CD1DE0" w14:textId="77777777" w:rsidR="00841E78" w:rsidRPr="00776480" w:rsidRDefault="00841E78" w:rsidP="00841E78">
                    <w:pPr>
                      <w:jc w:val="center"/>
                      <w:rPr>
                        <w:color w:val="808080" w:themeColor="background1" w:themeShade="80"/>
                        <w:sz w:val="16"/>
                        <w:szCs w:val="16"/>
                      </w:rPr>
                    </w:pPr>
                    <w:r w:rsidRPr="00776480">
                      <w:rPr>
                        <w:color w:val="808080" w:themeColor="background1" w:themeShade="80"/>
                        <w:sz w:val="16"/>
                        <w:szCs w:val="16"/>
                      </w:rPr>
                      <w:t>Bureaux</w:t>
                    </w:r>
                  </w:p>
                  <w:p w14:paraId="7200127B" w14:textId="0BF6B17C" w:rsidR="00841E78" w:rsidRPr="00776480" w:rsidRDefault="00841E78" w:rsidP="00841E78">
                    <w:pPr>
                      <w:jc w:val="center"/>
                      <w:rPr>
                        <w:color w:val="808080" w:themeColor="background1" w:themeShade="80"/>
                        <w:sz w:val="16"/>
                        <w:szCs w:val="16"/>
                      </w:rPr>
                    </w:pPr>
                    <w:r w:rsidRPr="00776480">
                      <w:rPr>
                        <w:color w:val="808080" w:themeColor="background1" w:themeShade="80"/>
                        <w:sz w:val="16"/>
                        <w:szCs w:val="16"/>
                      </w:rPr>
                      <w:t>1</w:t>
                    </w:r>
                    <w:r w:rsidR="002722D7" w:rsidRPr="00776480">
                      <w:rPr>
                        <w:color w:val="808080" w:themeColor="background1" w:themeShade="80"/>
                        <w:sz w:val="16"/>
                        <w:szCs w:val="16"/>
                      </w:rPr>
                      <w:t>0</w:t>
                    </w:r>
                    <w:r w:rsidRPr="00776480">
                      <w:rPr>
                        <w:color w:val="808080" w:themeColor="background1" w:themeShade="80"/>
                        <w:sz w:val="16"/>
                        <w:szCs w:val="16"/>
                      </w:rPr>
                      <w:t xml:space="preserve">, </w:t>
                    </w:r>
                    <w:proofErr w:type="spellStart"/>
                    <w:r w:rsidRPr="00776480">
                      <w:rPr>
                        <w:color w:val="808080" w:themeColor="background1" w:themeShade="80"/>
                        <w:sz w:val="16"/>
                        <w:szCs w:val="16"/>
                      </w:rPr>
                      <w:t>rue</w:t>
                    </w:r>
                    <w:proofErr w:type="spellEnd"/>
                    <w:r w:rsidRPr="00776480">
                      <w:rPr>
                        <w:color w:val="808080" w:themeColor="background1" w:themeShade="80"/>
                        <w:sz w:val="16"/>
                        <w:szCs w:val="16"/>
                      </w:rPr>
                      <w:t xml:space="preserve"> </w:t>
                    </w:r>
                    <w:proofErr w:type="spellStart"/>
                    <w:r w:rsidRPr="00776480">
                      <w:rPr>
                        <w:color w:val="808080" w:themeColor="background1" w:themeShade="80"/>
                        <w:sz w:val="16"/>
                        <w:szCs w:val="16"/>
                      </w:rPr>
                      <w:t>d’</w:t>
                    </w:r>
                    <w:r w:rsidR="0072019C" w:rsidRPr="00776480">
                      <w:rPr>
                        <w:color w:val="808080" w:themeColor="background1" w:themeShade="80"/>
                        <w:sz w:val="16"/>
                        <w:szCs w:val="16"/>
                      </w:rPr>
                      <w:t>É</w:t>
                    </w:r>
                    <w:r w:rsidRPr="00776480">
                      <w:rPr>
                        <w:color w:val="808080" w:themeColor="background1" w:themeShade="80"/>
                        <w:sz w:val="16"/>
                        <w:szCs w:val="16"/>
                      </w:rPr>
                      <w:t>pernay</w:t>
                    </w:r>
                    <w:proofErr w:type="spellEnd"/>
                  </w:p>
                  <w:p w14:paraId="07D1FF69" w14:textId="77777777" w:rsidR="00841E78" w:rsidRPr="00776480" w:rsidRDefault="00841E78" w:rsidP="00F85B8A">
                    <w:pPr>
                      <w:tabs>
                        <w:tab w:val="left" w:pos="1134"/>
                      </w:tabs>
                      <w:jc w:val="center"/>
                      <w:rPr>
                        <w:color w:val="808080" w:themeColor="background1" w:themeShade="80"/>
                        <w:sz w:val="16"/>
                        <w:szCs w:val="16"/>
                      </w:rPr>
                    </w:pPr>
                    <w:r w:rsidRPr="00776480">
                      <w:rPr>
                        <w:color w:val="808080" w:themeColor="background1" w:themeShade="80"/>
                        <w:sz w:val="16"/>
                        <w:szCs w:val="16"/>
                      </w:rPr>
                      <w:t>L-1</w:t>
                    </w:r>
                    <w:r w:rsidR="002722D7" w:rsidRPr="00776480">
                      <w:rPr>
                        <w:color w:val="808080" w:themeColor="background1" w:themeShade="80"/>
                        <w:sz w:val="16"/>
                        <w:szCs w:val="16"/>
                      </w:rPr>
                      <w:t>4</w:t>
                    </w:r>
                    <w:r w:rsidRPr="00776480">
                      <w:rPr>
                        <w:color w:val="808080" w:themeColor="background1" w:themeShade="80"/>
                        <w:sz w:val="16"/>
                        <w:szCs w:val="16"/>
                      </w:rPr>
                      <w:t>90 Luxembourg</w:t>
                    </w:r>
                  </w:p>
                  <w:p w14:paraId="1E40030A" w14:textId="77777777" w:rsidR="00841E78" w:rsidRPr="008A665B" w:rsidRDefault="00841E78" w:rsidP="00841E78">
                    <w:pPr>
                      <w:jc w:val="center"/>
                      <w:rPr>
                        <w:sz w:val="14"/>
                        <w:szCs w:val="1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02EF" w14:textId="77777777" w:rsidR="00F63B0B" w:rsidRDefault="00F63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AD20" w14:textId="77777777" w:rsidR="00181A6B" w:rsidRDefault="00181A6B" w:rsidP="00827026">
      <w:r>
        <w:separator/>
      </w:r>
    </w:p>
  </w:footnote>
  <w:footnote w:type="continuationSeparator" w:id="0">
    <w:p w14:paraId="55583D32" w14:textId="77777777" w:rsidR="00181A6B" w:rsidRDefault="00181A6B" w:rsidP="0082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8A3" w14:textId="77777777" w:rsidR="00F63B0B" w:rsidRDefault="00F63B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4E1B" w14:textId="3E3571BD" w:rsidR="005F1BB5" w:rsidRPr="00FF3EC0" w:rsidRDefault="00B4517E" w:rsidP="00FF3EC0">
    <w:pPr>
      <w:pStyle w:val="Kopfzeile"/>
      <w:tabs>
        <w:tab w:val="clear" w:pos="4536"/>
        <w:tab w:val="clear" w:pos="9072"/>
        <w:tab w:val="left" w:pos="7130"/>
      </w:tabs>
      <w:ind w:left="-709" w:right="20"/>
      <w:jc w:val="right"/>
      <w:rPr>
        <w:rFonts w:cs="Times New Roman (Textkörper CS)"/>
        <w:b w:val="0"/>
        <w:bCs w:val="0"/>
        <w:sz w:val="22"/>
        <w:lang w:val="fr-FR"/>
      </w:rPr>
    </w:pPr>
    <w:r w:rsidRPr="00FF3EC0">
      <w:rPr>
        <w:rFonts w:cs="Times New Roman (Textkörper CS)"/>
        <w:b w:val="0"/>
        <w:bCs w:val="0"/>
        <w:noProof/>
        <w:sz w:val="22"/>
      </w:rPr>
      <w:drawing>
        <wp:anchor distT="0" distB="0" distL="114300" distR="114300" simplePos="0" relativeHeight="251665408" behindDoc="0" locked="0" layoutInCell="1" allowOverlap="1" wp14:anchorId="2A52AD19" wp14:editId="3A2941B4">
          <wp:simplePos x="0" y="0"/>
          <wp:positionH relativeFrom="column">
            <wp:posOffset>-142875</wp:posOffset>
          </wp:positionH>
          <wp:positionV relativeFrom="paragraph">
            <wp:posOffset>-96520</wp:posOffset>
          </wp:positionV>
          <wp:extent cx="2051221" cy="1132384"/>
          <wp:effectExtent l="0" t="0" r="0" b="0"/>
          <wp:wrapNone/>
          <wp:docPr id="1402994978" name="Grafik 140299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2051221" cy="1132384"/>
                  </a:xfrm>
                  <a:prstGeom prst="rect">
                    <a:avLst/>
                  </a:prstGeom>
                </pic:spPr>
              </pic:pic>
            </a:graphicData>
          </a:graphic>
          <wp14:sizeRelH relativeFrom="page">
            <wp14:pctWidth>0</wp14:pctWidth>
          </wp14:sizeRelH>
          <wp14:sizeRelV relativeFrom="page">
            <wp14:pctHeight>0</wp14:pctHeight>
          </wp14:sizeRelV>
        </wp:anchor>
      </w:drawing>
    </w:r>
    <w:r w:rsidRPr="00FF3EC0">
      <w:rPr>
        <w:rFonts w:cs="Times New Roman (Textkörper CS)"/>
        <w:b w:val="0"/>
        <w:bCs w:val="0"/>
        <w:sz w:val="22"/>
      </w:rPr>
      <w:ptab w:relativeTo="margin" w:alignment="center" w:leader="none"/>
    </w:r>
    <w:r w:rsidR="00FF3EC0" w:rsidRPr="00FF3EC0">
      <w:rPr>
        <w:rFonts w:cs="Times New Roman (Textkörper CS)"/>
        <w:b w:val="0"/>
        <w:bCs w:val="0"/>
        <w:sz w:val="22"/>
        <w:lang w:val="fr-FR"/>
      </w:rPr>
      <w:t>Communication de la BG en date du 2</w:t>
    </w:r>
    <w:r w:rsidR="00F63B0B">
      <w:rPr>
        <w:rFonts w:cs="Times New Roman (Textkörper CS)"/>
        <w:b w:val="0"/>
        <w:bCs w:val="0"/>
        <w:sz w:val="22"/>
        <w:lang w:val="fr-FR"/>
      </w:rPr>
      <w:t>5</w:t>
    </w:r>
    <w:r w:rsidR="00FF3EC0" w:rsidRPr="00FF3EC0">
      <w:rPr>
        <w:rFonts w:cs="Times New Roman (Textkörper CS)"/>
        <w:b w:val="0"/>
        <w:bCs w:val="0"/>
        <w:sz w:val="22"/>
        <w:lang w:val="fr-FR"/>
      </w:rPr>
      <w:t xml:space="preserve"> septembre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6214" w14:textId="77777777" w:rsidR="00F63B0B" w:rsidRDefault="00F63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105"/>
    <w:multiLevelType w:val="hybridMultilevel"/>
    <w:tmpl w:val="196470D8"/>
    <w:lvl w:ilvl="0" w:tplc="C032B5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F1785"/>
    <w:multiLevelType w:val="hybridMultilevel"/>
    <w:tmpl w:val="8D6CD62C"/>
    <w:lvl w:ilvl="0" w:tplc="82243C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234F30"/>
    <w:multiLevelType w:val="hybridMultilevel"/>
    <w:tmpl w:val="CB3E830A"/>
    <w:lvl w:ilvl="0" w:tplc="180ABAB8">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FE5F83"/>
    <w:multiLevelType w:val="hybridMultilevel"/>
    <w:tmpl w:val="43AA63AC"/>
    <w:lvl w:ilvl="0" w:tplc="49EEB4A8">
      <w:start w:val="2"/>
      <w:numFmt w:val="bullet"/>
      <w:lvlText w:val=""/>
      <w:lvlJc w:val="left"/>
      <w:pPr>
        <w:ind w:left="720" w:hanging="360"/>
      </w:pPr>
      <w:rPr>
        <w:rFonts w:ascii="Symbol" w:eastAsia="Times New Roman"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106719">
    <w:abstractNumId w:val="0"/>
  </w:num>
  <w:num w:numId="2" w16cid:durableId="696856844">
    <w:abstractNumId w:val="2"/>
  </w:num>
  <w:num w:numId="3" w16cid:durableId="447119331">
    <w:abstractNumId w:val="1"/>
  </w:num>
  <w:num w:numId="4" w16cid:durableId="343941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activeWritingStyle w:appName="MSWord" w:lang="fr-CH" w:vendorID="64" w:dllVersion="4096" w:nlCheck="1" w:checkStyle="0"/>
  <w:activeWritingStyle w:appName="MSWord" w:lang="de-LU" w:vendorID="64" w:dllVersion="0" w:nlCheck="1" w:checkStyle="0"/>
  <w:activeWritingStyle w:appName="MSWord" w:lang="de-DE"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26"/>
    <w:rsid w:val="0000682A"/>
    <w:rsid w:val="00021D2B"/>
    <w:rsid w:val="000373FA"/>
    <w:rsid w:val="0005174E"/>
    <w:rsid w:val="00052CAF"/>
    <w:rsid w:val="00055842"/>
    <w:rsid w:val="00064281"/>
    <w:rsid w:val="00074230"/>
    <w:rsid w:val="000816FA"/>
    <w:rsid w:val="000A46AA"/>
    <w:rsid w:val="000F2053"/>
    <w:rsid w:val="00164054"/>
    <w:rsid w:val="00170566"/>
    <w:rsid w:val="0017404A"/>
    <w:rsid w:val="00181A6B"/>
    <w:rsid w:val="00190BE3"/>
    <w:rsid w:val="00195436"/>
    <w:rsid w:val="001A3D0D"/>
    <w:rsid w:val="001A7DB2"/>
    <w:rsid w:val="001C246E"/>
    <w:rsid w:val="001D31CD"/>
    <w:rsid w:val="0020226A"/>
    <w:rsid w:val="0022172E"/>
    <w:rsid w:val="00226A81"/>
    <w:rsid w:val="002323DB"/>
    <w:rsid w:val="00232715"/>
    <w:rsid w:val="00267CE6"/>
    <w:rsid w:val="002722D7"/>
    <w:rsid w:val="00276D54"/>
    <w:rsid w:val="0028634C"/>
    <w:rsid w:val="002A34D3"/>
    <w:rsid w:val="002A704A"/>
    <w:rsid w:val="002B6A57"/>
    <w:rsid w:val="002B79E0"/>
    <w:rsid w:val="002C7C0B"/>
    <w:rsid w:val="002D464C"/>
    <w:rsid w:val="002D7DFA"/>
    <w:rsid w:val="002F5053"/>
    <w:rsid w:val="002F5079"/>
    <w:rsid w:val="00350D88"/>
    <w:rsid w:val="003A6017"/>
    <w:rsid w:val="00427C7F"/>
    <w:rsid w:val="004437F3"/>
    <w:rsid w:val="0046660F"/>
    <w:rsid w:val="00493EED"/>
    <w:rsid w:val="00496DA7"/>
    <w:rsid w:val="004A001B"/>
    <w:rsid w:val="004B35A9"/>
    <w:rsid w:val="004B36A2"/>
    <w:rsid w:val="004C2121"/>
    <w:rsid w:val="004E01E7"/>
    <w:rsid w:val="004F5CD6"/>
    <w:rsid w:val="005269EA"/>
    <w:rsid w:val="005441F1"/>
    <w:rsid w:val="00545E2E"/>
    <w:rsid w:val="005758BE"/>
    <w:rsid w:val="005930B4"/>
    <w:rsid w:val="005A3ADE"/>
    <w:rsid w:val="005A558C"/>
    <w:rsid w:val="005A7DEF"/>
    <w:rsid w:val="005D28E8"/>
    <w:rsid w:val="005F1BB5"/>
    <w:rsid w:val="0062302B"/>
    <w:rsid w:val="006570C9"/>
    <w:rsid w:val="006617ED"/>
    <w:rsid w:val="00662304"/>
    <w:rsid w:val="00683801"/>
    <w:rsid w:val="00690991"/>
    <w:rsid w:val="006A70DC"/>
    <w:rsid w:val="006B1702"/>
    <w:rsid w:val="006D0D08"/>
    <w:rsid w:val="006E7C6E"/>
    <w:rsid w:val="0070615F"/>
    <w:rsid w:val="0072019C"/>
    <w:rsid w:val="00726D78"/>
    <w:rsid w:val="007531D5"/>
    <w:rsid w:val="00763FFA"/>
    <w:rsid w:val="00772A0E"/>
    <w:rsid w:val="00776480"/>
    <w:rsid w:val="00776B94"/>
    <w:rsid w:val="007861F9"/>
    <w:rsid w:val="00824557"/>
    <w:rsid w:val="00825551"/>
    <w:rsid w:val="00827026"/>
    <w:rsid w:val="00831D25"/>
    <w:rsid w:val="00841E78"/>
    <w:rsid w:val="00855D19"/>
    <w:rsid w:val="00860526"/>
    <w:rsid w:val="008773D6"/>
    <w:rsid w:val="008A659B"/>
    <w:rsid w:val="008A665B"/>
    <w:rsid w:val="008C07A4"/>
    <w:rsid w:val="008C784B"/>
    <w:rsid w:val="00913DDD"/>
    <w:rsid w:val="00917477"/>
    <w:rsid w:val="00947119"/>
    <w:rsid w:val="00964769"/>
    <w:rsid w:val="00997B5B"/>
    <w:rsid w:val="009A4DA7"/>
    <w:rsid w:val="009B0568"/>
    <w:rsid w:val="009B0991"/>
    <w:rsid w:val="009E63DE"/>
    <w:rsid w:val="00A03FCD"/>
    <w:rsid w:val="00A07B5F"/>
    <w:rsid w:val="00A10D9C"/>
    <w:rsid w:val="00A14687"/>
    <w:rsid w:val="00A22861"/>
    <w:rsid w:val="00A40524"/>
    <w:rsid w:val="00A57571"/>
    <w:rsid w:val="00A718A3"/>
    <w:rsid w:val="00A82AFD"/>
    <w:rsid w:val="00A838B9"/>
    <w:rsid w:val="00A92110"/>
    <w:rsid w:val="00AB2713"/>
    <w:rsid w:val="00AB79AE"/>
    <w:rsid w:val="00AD65EF"/>
    <w:rsid w:val="00AE16C4"/>
    <w:rsid w:val="00AF1782"/>
    <w:rsid w:val="00B01562"/>
    <w:rsid w:val="00B1540D"/>
    <w:rsid w:val="00B4517E"/>
    <w:rsid w:val="00B52286"/>
    <w:rsid w:val="00B93D98"/>
    <w:rsid w:val="00BA1798"/>
    <w:rsid w:val="00BB57D8"/>
    <w:rsid w:val="00BC0119"/>
    <w:rsid w:val="00BC6BD8"/>
    <w:rsid w:val="00BD608B"/>
    <w:rsid w:val="00BF6D71"/>
    <w:rsid w:val="00C1264B"/>
    <w:rsid w:val="00C13559"/>
    <w:rsid w:val="00C24FDA"/>
    <w:rsid w:val="00C35708"/>
    <w:rsid w:val="00C36387"/>
    <w:rsid w:val="00C410C5"/>
    <w:rsid w:val="00C421BF"/>
    <w:rsid w:val="00C56A9F"/>
    <w:rsid w:val="00C66E41"/>
    <w:rsid w:val="00C84DE5"/>
    <w:rsid w:val="00C925F1"/>
    <w:rsid w:val="00C94BC7"/>
    <w:rsid w:val="00CB4E6B"/>
    <w:rsid w:val="00CB59BB"/>
    <w:rsid w:val="00CE7AE3"/>
    <w:rsid w:val="00CF046B"/>
    <w:rsid w:val="00CF0DE0"/>
    <w:rsid w:val="00D016A0"/>
    <w:rsid w:val="00D20068"/>
    <w:rsid w:val="00D20D93"/>
    <w:rsid w:val="00D632B6"/>
    <w:rsid w:val="00D66A64"/>
    <w:rsid w:val="00D714DF"/>
    <w:rsid w:val="00D90F3B"/>
    <w:rsid w:val="00DA64E1"/>
    <w:rsid w:val="00DA66DB"/>
    <w:rsid w:val="00DD1C4A"/>
    <w:rsid w:val="00DF042E"/>
    <w:rsid w:val="00E02C04"/>
    <w:rsid w:val="00E12577"/>
    <w:rsid w:val="00E2133C"/>
    <w:rsid w:val="00E2558B"/>
    <w:rsid w:val="00E549A9"/>
    <w:rsid w:val="00E57D79"/>
    <w:rsid w:val="00E71DFD"/>
    <w:rsid w:val="00E761C4"/>
    <w:rsid w:val="00E80DF7"/>
    <w:rsid w:val="00E8613F"/>
    <w:rsid w:val="00E90B01"/>
    <w:rsid w:val="00E91306"/>
    <w:rsid w:val="00EA0F1A"/>
    <w:rsid w:val="00EF2252"/>
    <w:rsid w:val="00F051D5"/>
    <w:rsid w:val="00F22344"/>
    <w:rsid w:val="00F33021"/>
    <w:rsid w:val="00F45649"/>
    <w:rsid w:val="00F523EF"/>
    <w:rsid w:val="00F63B0B"/>
    <w:rsid w:val="00F85B8A"/>
    <w:rsid w:val="00F86ACF"/>
    <w:rsid w:val="00F87E86"/>
    <w:rsid w:val="00F93CF1"/>
    <w:rsid w:val="00F97526"/>
    <w:rsid w:val="00FA5C71"/>
    <w:rsid w:val="00FD0843"/>
    <w:rsid w:val="00FD7F46"/>
    <w:rsid w:val="00FF3E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E0918"/>
  <w14:defaultImageDpi w14:val="330"/>
  <w15:docId w15:val="{6A0F99AE-14E7-3345-B09B-278BC11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alog LT Com" w:eastAsiaTheme="minorEastAsia" w:hAnsi="Vialog LT Com" w:cs="Times New Roman"/>
        <w:b/>
        <w:bCs/>
        <w:color w:val="000000"/>
        <w:sz w:val="24"/>
        <w:szCs w:val="28"/>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7026"/>
    <w:pPr>
      <w:tabs>
        <w:tab w:val="center" w:pos="4536"/>
        <w:tab w:val="right" w:pos="9072"/>
      </w:tabs>
    </w:pPr>
  </w:style>
  <w:style w:type="character" w:customStyle="1" w:styleId="KopfzeileZchn">
    <w:name w:val="Kopfzeile Zchn"/>
    <w:basedOn w:val="Absatz-Standardschriftart"/>
    <w:link w:val="Kopfzeile"/>
    <w:uiPriority w:val="99"/>
    <w:rsid w:val="00827026"/>
    <w:rPr>
      <w:lang w:val="fr-FR"/>
    </w:rPr>
  </w:style>
  <w:style w:type="paragraph" w:styleId="Fuzeile">
    <w:name w:val="footer"/>
    <w:basedOn w:val="Standard"/>
    <w:link w:val="FuzeileZchn"/>
    <w:uiPriority w:val="99"/>
    <w:unhideWhenUsed/>
    <w:rsid w:val="00827026"/>
    <w:pPr>
      <w:tabs>
        <w:tab w:val="center" w:pos="4536"/>
        <w:tab w:val="right" w:pos="9072"/>
      </w:tabs>
    </w:pPr>
  </w:style>
  <w:style w:type="character" w:customStyle="1" w:styleId="FuzeileZchn">
    <w:name w:val="Fußzeile Zchn"/>
    <w:basedOn w:val="Absatz-Standardschriftart"/>
    <w:link w:val="Fuzeile"/>
    <w:uiPriority w:val="99"/>
    <w:rsid w:val="00827026"/>
    <w:rPr>
      <w:lang w:val="fr-FR"/>
    </w:rPr>
  </w:style>
  <w:style w:type="paragraph" w:styleId="Sprechblasentext">
    <w:name w:val="Balloon Text"/>
    <w:basedOn w:val="Standard"/>
    <w:link w:val="SprechblasentextZchn"/>
    <w:uiPriority w:val="99"/>
    <w:semiHidden/>
    <w:unhideWhenUsed/>
    <w:rsid w:val="005F1BB5"/>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F1BB5"/>
    <w:rPr>
      <w:rFonts w:ascii="Lucida Grande" w:hAnsi="Lucida Grande"/>
      <w:sz w:val="18"/>
      <w:szCs w:val="18"/>
      <w:lang w:val="fr-FR"/>
    </w:rPr>
  </w:style>
  <w:style w:type="character" w:styleId="Hyperlink">
    <w:name w:val="Hyperlink"/>
    <w:basedOn w:val="Absatz-Standardschriftart"/>
    <w:uiPriority w:val="99"/>
    <w:unhideWhenUsed/>
    <w:rsid w:val="002722D7"/>
    <w:rPr>
      <w:color w:val="0000FF" w:themeColor="hyperlink"/>
      <w:u w:val="single"/>
    </w:rPr>
  </w:style>
  <w:style w:type="character" w:styleId="NichtaufgelsteErwhnung">
    <w:name w:val="Unresolved Mention"/>
    <w:basedOn w:val="Absatz-Standardschriftart"/>
    <w:uiPriority w:val="99"/>
    <w:semiHidden/>
    <w:unhideWhenUsed/>
    <w:rsid w:val="002722D7"/>
    <w:rPr>
      <w:color w:val="605E5C"/>
      <w:shd w:val="clear" w:color="auto" w:fill="E1DFDD"/>
    </w:rPr>
  </w:style>
  <w:style w:type="table" w:styleId="Tabellenraster">
    <w:name w:val="Table Grid"/>
    <w:basedOn w:val="NormaleTabelle"/>
    <w:uiPriority w:val="59"/>
    <w:rsid w:val="0052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69EA"/>
    <w:rPr>
      <w:sz w:val="16"/>
      <w:szCs w:val="16"/>
    </w:rPr>
  </w:style>
  <w:style w:type="paragraph" w:styleId="Kommentartext">
    <w:name w:val="annotation text"/>
    <w:basedOn w:val="Standard"/>
    <w:link w:val="KommentartextZchn"/>
    <w:uiPriority w:val="99"/>
    <w:semiHidden/>
    <w:unhideWhenUsed/>
    <w:rsid w:val="005269EA"/>
    <w:rPr>
      <w:sz w:val="20"/>
      <w:szCs w:val="20"/>
    </w:rPr>
  </w:style>
  <w:style w:type="character" w:customStyle="1" w:styleId="KommentartextZchn">
    <w:name w:val="Kommentartext Zchn"/>
    <w:basedOn w:val="Absatz-Standardschriftart"/>
    <w:link w:val="Kommentartext"/>
    <w:uiPriority w:val="99"/>
    <w:semiHidden/>
    <w:rsid w:val="005269EA"/>
    <w:rPr>
      <w:sz w:val="20"/>
      <w:szCs w:val="20"/>
      <w:lang w:val="fr-FR"/>
    </w:rPr>
  </w:style>
  <w:style w:type="paragraph" w:styleId="Kommentarthema">
    <w:name w:val="annotation subject"/>
    <w:basedOn w:val="Kommentartext"/>
    <w:next w:val="Kommentartext"/>
    <w:link w:val="KommentarthemaZchn"/>
    <w:uiPriority w:val="99"/>
    <w:semiHidden/>
    <w:unhideWhenUsed/>
    <w:rsid w:val="005269EA"/>
    <w:rPr>
      <w:b w:val="0"/>
      <w:bCs w:val="0"/>
    </w:rPr>
  </w:style>
  <w:style w:type="character" w:customStyle="1" w:styleId="KommentarthemaZchn">
    <w:name w:val="Kommentarthema Zchn"/>
    <w:basedOn w:val="KommentartextZchn"/>
    <w:link w:val="Kommentarthema"/>
    <w:uiPriority w:val="99"/>
    <w:semiHidden/>
    <w:rsid w:val="005269EA"/>
    <w:rPr>
      <w:b w:val="0"/>
      <w:bCs w:val="0"/>
      <w:sz w:val="20"/>
      <w:szCs w:val="20"/>
      <w:lang w:val="fr-FR"/>
    </w:rPr>
  </w:style>
  <w:style w:type="paragraph" w:styleId="StandardWeb">
    <w:name w:val="Normal (Web)"/>
    <w:basedOn w:val="Standard"/>
    <w:uiPriority w:val="99"/>
    <w:unhideWhenUsed/>
    <w:rsid w:val="00F523EF"/>
    <w:pPr>
      <w:spacing w:before="100" w:beforeAutospacing="1" w:after="100" w:afterAutospacing="1"/>
    </w:pPr>
    <w:rPr>
      <w:rFonts w:ascii="Times New Roman" w:eastAsia="Times New Roman" w:hAnsi="Times New Roman"/>
      <w:lang w:val="de-LU"/>
    </w:rPr>
  </w:style>
  <w:style w:type="paragraph" w:styleId="Listenabsatz">
    <w:name w:val="List Paragraph"/>
    <w:basedOn w:val="Standard"/>
    <w:uiPriority w:val="34"/>
    <w:qFormat/>
    <w:rsid w:val="00C925F1"/>
    <w:pPr>
      <w:ind w:left="720"/>
      <w:contextualSpacing/>
    </w:pPr>
    <w:rPr>
      <w:rFonts w:eastAsiaTheme="minorHAnsi"/>
      <w:lang w:val="de-LU" w:eastAsia="en-US"/>
    </w:rPr>
  </w:style>
  <w:style w:type="character" w:customStyle="1" w:styleId="tlid-translation">
    <w:name w:val="tlid-translation"/>
    <w:basedOn w:val="Absatz-Standardschriftart"/>
    <w:rsid w:val="003A6017"/>
  </w:style>
  <w:style w:type="character" w:customStyle="1" w:styleId="q4iawc">
    <w:name w:val="q4iawc"/>
    <w:basedOn w:val="Absatz-Standardschriftart"/>
    <w:rsid w:val="00C66E41"/>
  </w:style>
  <w:style w:type="paragraph" w:styleId="berarbeitung">
    <w:name w:val="Revision"/>
    <w:hidden/>
    <w:uiPriority w:val="99"/>
    <w:semiHidden/>
    <w:rsid w:val="00D66A64"/>
    <w:rPr>
      <w:lang w:val="fr-FR"/>
    </w:rPr>
  </w:style>
  <w:style w:type="character" w:styleId="Fett">
    <w:name w:val="Strong"/>
    <w:basedOn w:val="Absatz-Standardschriftart"/>
    <w:uiPriority w:val="22"/>
    <w:qFormat/>
    <w:rsid w:val="00E761C4"/>
    <w:rPr>
      <w:b w:val="0"/>
      <w:bCs w:val="0"/>
    </w:rPr>
  </w:style>
  <w:style w:type="character" w:customStyle="1" w:styleId="s8">
    <w:name w:val="s8"/>
    <w:basedOn w:val="Absatz-Standardschriftart"/>
    <w:rsid w:val="00A57571"/>
  </w:style>
  <w:style w:type="character" w:customStyle="1" w:styleId="apple-converted-space">
    <w:name w:val="apple-converted-space"/>
    <w:basedOn w:val="Absatz-Standardschriftart"/>
    <w:rsid w:val="00A5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78321">
      <w:bodyDiv w:val="1"/>
      <w:marLeft w:val="0"/>
      <w:marRight w:val="0"/>
      <w:marTop w:val="0"/>
      <w:marBottom w:val="0"/>
      <w:divBdr>
        <w:top w:val="none" w:sz="0" w:space="0" w:color="auto"/>
        <w:left w:val="none" w:sz="0" w:space="0" w:color="auto"/>
        <w:bottom w:val="none" w:sz="0" w:space="0" w:color="auto"/>
        <w:right w:val="none" w:sz="0" w:space="0" w:color="auto"/>
      </w:divBdr>
    </w:div>
    <w:div w:id="1194884801">
      <w:bodyDiv w:val="1"/>
      <w:marLeft w:val="0"/>
      <w:marRight w:val="0"/>
      <w:marTop w:val="0"/>
      <w:marBottom w:val="0"/>
      <w:divBdr>
        <w:top w:val="none" w:sz="0" w:space="0" w:color="auto"/>
        <w:left w:val="none" w:sz="0" w:space="0" w:color="auto"/>
        <w:bottom w:val="none" w:sz="0" w:space="0" w:color="auto"/>
        <w:right w:val="none" w:sz="0" w:space="0" w:color="auto"/>
      </w:divBdr>
    </w:div>
    <w:div w:id="1248657635">
      <w:bodyDiv w:val="1"/>
      <w:marLeft w:val="0"/>
      <w:marRight w:val="0"/>
      <w:marTop w:val="0"/>
      <w:marBottom w:val="0"/>
      <w:divBdr>
        <w:top w:val="none" w:sz="0" w:space="0" w:color="auto"/>
        <w:left w:val="none" w:sz="0" w:space="0" w:color="auto"/>
        <w:bottom w:val="none" w:sz="0" w:space="0" w:color="auto"/>
        <w:right w:val="none" w:sz="0" w:space="0" w:color="auto"/>
      </w:divBdr>
    </w:div>
    <w:div w:id="1276788732">
      <w:bodyDiv w:val="1"/>
      <w:marLeft w:val="0"/>
      <w:marRight w:val="0"/>
      <w:marTop w:val="0"/>
      <w:marBottom w:val="0"/>
      <w:divBdr>
        <w:top w:val="none" w:sz="0" w:space="0" w:color="auto"/>
        <w:left w:val="none" w:sz="0" w:space="0" w:color="auto"/>
        <w:bottom w:val="none" w:sz="0" w:space="0" w:color="auto"/>
        <w:right w:val="none" w:sz="0" w:space="0" w:color="auto"/>
      </w:divBdr>
    </w:div>
    <w:div w:id="1464885285">
      <w:bodyDiv w:val="1"/>
      <w:marLeft w:val="0"/>
      <w:marRight w:val="0"/>
      <w:marTop w:val="0"/>
      <w:marBottom w:val="0"/>
      <w:divBdr>
        <w:top w:val="none" w:sz="0" w:space="0" w:color="auto"/>
        <w:left w:val="none" w:sz="0" w:space="0" w:color="auto"/>
        <w:bottom w:val="none" w:sz="0" w:space="0" w:color="auto"/>
        <w:right w:val="none" w:sz="0" w:space="0" w:color="auto"/>
      </w:divBdr>
    </w:div>
    <w:div w:id="2051412129">
      <w:bodyDiv w:val="1"/>
      <w:marLeft w:val="0"/>
      <w:marRight w:val="0"/>
      <w:marTop w:val="0"/>
      <w:marBottom w:val="0"/>
      <w:divBdr>
        <w:top w:val="none" w:sz="0" w:space="0" w:color="auto"/>
        <w:left w:val="none" w:sz="0" w:space="0" w:color="auto"/>
        <w:bottom w:val="none" w:sz="0" w:space="0" w:color="auto"/>
        <w:right w:val="none" w:sz="0" w:space="0" w:color="auto"/>
      </w:divBdr>
    </w:div>
    <w:div w:id="2116093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breifdreier.l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89D0-EB16-394B-A218-303487B3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dc:creator>
  <cp:keywords/>
  <dc:description/>
  <cp:lastModifiedBy>Raymond Juchem</cp:lastModifiedBy>
  <cp:revision>4</cp:revision>
  <cp:lastPrinted>2022-10-18T08:22:00Z</cp:lastPrinted>
  <dcterms:created xsi:type="dcterms:W3CDTF">2024-09-20T03:02:00Z</dcterms:created>
  <dcterms:modified xsi:type="dcterms:W3CDTF">2024-09-22T18:11:00Z</dcterms:modified>
</cp:coreProperties>
</file>